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A65E6" w:rsidR="005D08D8" w:rsidP="6EEA328F" w:rsidRDefault="00374B0E" w14:paraId="25F46648" w14:textId="5606234D">
      <w:pPr>
        <w:pStyle w:val="TextosemFormatao"/>
        <w:spacing w:after="120" w:line="360" w:lineRule="auto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ESTATUTO DA "FUNDAÇÃO AGÊ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>NCIA DA BACIA HIDROGRÁFICA DO RIO SOROCABA E MÉDIO TIETÊ"</w:t>
      </w:r>
    </w:p>
    <w:p w:rsidR="6EEA328F" w:rsidP="6EEA328F" w:rsidRDefault="6EEA328F" w14:paraId="0E83736E" w14:textId="59B236C2">
      <w:pPr>
        <w:pStyle w:val="TextosemFormatao"/>
        <w:spacing w:after="120" w:line="360" w:lineRule="auto"/>
        <w:jc w:val="center"/>
        <w:rPr>
          <w:b/>
          <w:bCs/>
        </w:rPr>
      </w:pPr>
    </w:p>
    <w:p w:rsidR="00906876" w:rsidP="6EEA328F" w:rsidRDefault="004A65E6" w14:paraId="4A80DD11" w14:textId="1974E210">
      <w:pPr>
        <w:pStyle w:val="TextosemFormatao"/>
        <w:spacing w:after="120" w:line="360" w:lineRule="auto"/>
        <w:jc w:val="center"/>
        <w:rPr>
          <w:rFonts w:ascii="Times New Roman" w:hAnsi="Times New Roman" w:eastAsia="Times New Roman"/>
          <w:b w:val="1"/>
          <w:bCs w:val="1"/>
          <w:sz w:val="24"/>
          <w:szCs w:val="24"/>
        </w:rPr>
      </w:pPr>
      <w:r w:rsidRPr="61C3641C" w:rsidR="47433CA7">
        <w:rPr>
          <w:rFonts w:ascii="Times New Roman" w:hAnsi="Times New Roman" w:eastAsia="Times New Roman"/>
          <w:b w:val="1"/>
          <w:bCs w:val="1"/>
          <w:sz w:val="24"/>
          <w:szCs w:val="24"/>
        </w:rPr>
        <w:t>6</w:t>
      </w:r>
      <w:r w:rsidRPr="61C3641C" w:rsidR="00906876">
        <w:rPr>
          <w:rFonts w:ascii="Times New Roman" w:hAnsi="Times New Roman" w:eastAsia="Times New Roman"/>
          <w:b w:val="1"/>
          <w:bCs w:val="1"/>
          <w:sz w:val="24"/>
          <w:szCs w:val="24"/>
        </w:rPr>
        <w:t>ª ALTERAÇÃO</w:t>
      </w:r>
    </w:p>
    <w:p w:rsidR="006C6730" w:rsidP="6EEA328F" w:rsidRDefault="006C6730" w14:paraId="12E5CCC4" w14:textId="77777777">
      <w:pPr>
        <w:pStyle w:val="TextosemFormatao"/>
        <w:spacing w:after="120" w:line="360" w:lineRule="auto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5D08D8" w:rsidP="6EEA328F" w:rsidRDefault="005D08D8" w14:paraId="0D74BEBF" w14:textId="77777777">
      <w:pPr>
        <w:pStyle w:val="TextosemFormatao"/>
        <w:spacing w:after="120" w:line="360" w:lineRule="auto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CAPÍTULO I</w:t>
      </w:r>
    </w:p>
    <w:p w:rsidRPr="004A65E6" w:rsidR="005D08D8" w:rsidP="6EEA328F" w:rsidRDefault="005D08D8" w14:paraId="1D8590E2" w14:textId="2120BE60">
      <w:pPr>
        <w:pStyle w:val="TextosemFormatao"/>
        <w:spacing w:after="120" w:line="360" w:lineRule="auto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DA NATUREZA, DAS DIRETRIZES, DA SEDE, DO F</w:t>
      </w:r>
      <w:r w:rsidRPr="6EEA328F" w:rsidR="008B4553">
        <w:rPr>
          <w:rFonts w:ascii="Times New Roman" w:hAnsi="Times New Roman" w:eastAsia="Times New Roman"/>
          <w:b/>
          <w:bCs/>
          <w:sz w:val="24"/>
          <w:szCs w:val="24"/>
        </w:rPr>
        <w:t>O</w:t>
      </w: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RO, DA DURAÇÃO E ÁREA DE ATUAÇÃO.</w:t>
      </w:r>
    </w:p>
    <w:p w:rsidRPr="004A65E6" w:rsidR="006C6730" w:rsidP="6EEA328F" w:rsidRDefault="006C6730" w14:paraId="69BD1F89" w14:textId="77777777">
      <w:pPr>
        <w:pStyle w:val="TextosemFormatao"/>
        <w:spacing w:after="120" w:line="360" w:lineRule="auto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5D08D8" w:rsidP="6EEA328F" w:rsidRDefault="00C76597" w14:paraId="7AC9B9A9" w14:textId="08A0B744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1</w:t>
      </w:r>
      <w:r w:rsidRPr="6EEA328F" w:rsidR="00374B0E">
        <w:rPr>
          <w:rFonts w:ascii="Times New Roman" w:hAnsi="Times New Roman" w:eastAsia="Times New Roman"/>
          <w:b/>
          <w:bCs/>
          <w:sz w:val="24"/>
          <w:szCs w:val="24"/>
        </w:rPr>
        <w:t>º</w:t>
      </w:r>
      <w:r w:rsidRPr="6EEA328F" w:rsidR="00C82DF7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A "Fundação Agência da Bacia Hidrográfica do Rio Sorocaba e Médio Tietê", daqui por diante designada FABH-SMT, em conformidade com a Lei n° 10.020, de 03/07/</w:t>
      </w:r>
      <w:r w:rsidRPr="6EEA328F" w:rsidR="00BC6E47">
        <w:rPr>
          <w:rFonts w:ascii="Times New Roman" w:hAnsi="Times New Roman" w:eastAsia="Times New Roman"/>
          <w:sz w:val="24"/>
          <w:szCs w:val="24"/>
        </w:rPr>
        <w:t>19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98, é uma entidade jurídica de direito privado, sem fins lucrativos, com a estrutura administrativa e financeira própria, com a participação do Estado, dos Municípios e da Sociedade Civil, conforme consta de sua escritura pública de constituição.</w:t>
      </w:r>
    </w:p>
    <w:p w:rsidRPr="004A65E6" w:rsidR="008B1627" w:rsidP="6EEA328F" w:rsidRDefault="008B1627" w14:paraId="669A3AC1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0C76597" w14:paraId="30AC0540" w14:textId="209FD28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2</w:t>
      </w:r>
      <w:r w:rsidRPr="6EEA328F" w:rsidR="00374B0E">
        <w:rPr>
          <w:rFonts w:ascii="Times New Roman" w:hAnsi="Times New Roman" w:eastAsia="Times New Roman"/>
          <w:b/>
          <w:bCs/>
          <w:sz w:val="24"/>
          <w:szCs w:val="24"/>
        </w:rPr>
        <w:t>º</w:t>
      </w:r>
      <w:r w:rsidRPr="6EEA328F" w:rsidR="00C82DF7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Em suas diretrizes assegurará meios financeiros e institucionais:</w:t>
      </w:r>
    </w:p>
    <w:p w:rsidRPr="004A65E6" w:rsidR="005D08D8" w:rsidP="6EEA328F" w:rsidRDefault="005D08D8" w14:paraId="5CD49940" w14:textId="2E274E88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</w:t>
      </w:r>
      <w:r w:rsidRPr="6EEA328F" w:rsidR="006C6730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Para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atender ao disposto na C</w:t>
      </w:r>
      <w:r w:rsidRPr="6EEA328F" w:rsidR="00374B0E">
        <w:rPr>
          <w:rFonts w:ascii="Times New Roman" w:hAnsi="Times New Roman" w:eastAsia="Times New Roman"/>
          <w:sz w:val="24"/>
          <w:szCs w:val="24"/>
        </w:rPr>
        <w:t xml:space="preserve">onstituição do </w:t>
      </w:r>
      <w:r w:rsidRPr="6EEA328F" w:rsidR="00C76597">
        <w:rPr>
          <w:rFonts w:ascii="Times New Roman" w:hAnsi="Times New Roman" w:eastAsia="Times New Roman"/>
          <w:sz w:val="24"/>
          <w:szCs w:val="24"/>
        </w:rPr>
        <w:t>Estado;</w:t>
      </w:r>
    </w:p>
    <w:p w:rsidRPr="004A65E6" w:rsidR="005D08D8" w:rsidP="6EEA328F" w:rsidRDefault="005D08D8" w14:paraId="4A5C3E4C" w14:textId="1E9A0ECC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</w:t>
      </w:r>
      <w:r w:rsidRPr="6EEA328F" w:rsidR="006C6730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Execução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descentralizada de obras e serviços;</w:t>
      </w:r>
    </w:p>
    <w:p w:rsidR="005D08D8" w:rsidP="6EEA328F" w:rsidRDefault="005D08D8" w14:paraId="18A53129" w14:textId="6BB7698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III</w:t>
      </w:r>
      <w:r w:rsidRPr="6EEA328F" w:rsidR="006C6730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M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anutenção de estrutura técnica e administrativa de dimensões reduzidas e funcionalmente simples e flexível, </w:t>
      </w:r>
      <w:r w:rsidRPr="6EEA328F" w:rsidR="4C4C502B">
        <w:rPr>
          <w:rFonts w:ascii="Times New Roman" w:hAnsi="Times New Roman" w:eastAsia="Times New Roman"/>
          <w:sz w:val="24"/>
          <w:szCs w:val="24"/>
        </w:rPr>
        <w:t>com prioridade à execução descentralizada de obras e serviços, os quais serão atribuídos a órgãos e entidades, públicos e privados, capacitados para tanto</w:t>
      </w:r>
      <w:r w:rsidRPr="6EEA328F">
        <w:rPr>
          <w:rFonts w:ascii="Times New Roman" w:hAnsi="Times New Roman" w:eastAsia="Times New Roman"/>
          <w:sz w:val="24"/>
          <w:szCs w:val="24"/>
        </w:rPr>
        <w:t>.</w:t>
      </w:r>
    </w:p>
    <w:p w:rsidR="6EEA328F" w:rsidP="6EEA328F" w:rsidRDefault="6EEA328F" w14:paraId="2E324B3A" w14:textId="1153061C">
      <w:pPr>
        <w:pStyle w:val="TextosemFormatao"/>
        <w:spacing w:after="120"/>
        <w:jc w:val="both"/>
      </w:pPr>
    </w:p>
    <w:p w:rsidRPr="004A65E6" w:rsidR="005D08D8" w:rsidP="6EEA328F" w:rsidRDefault="1F7D6C7A" w14:paraId="2AED8E47" w14:textId="26EF2A38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2B979722">
        <w:rPr>
          <w:rFonts w:ascii="Times New Roman" w:hAnsi="Times New Roman" w:eastAsia="Times New Roman"/>
          <w:b/>
          <w:bCs/>
          <w:sz w:val="24"/>
          <w:szCs w:val="24"/>
        </w:rPr>
        <w:t xml:space="preserve"> 3</w:t>
      </w:r>
      <w:r w:rsidRPr="6EEA328F" w:rsidR="3CF470F1">
        <w:rPr>
          <w:rFonts w:ascii="Times New Roman" w:hAnsi="Times New Roman" w:eastAsia="Times New Roman"/>
          <w:b/>
          <w:bCs/>
          <w:sz w:val="24"/>
          <w:szCs w:val="24"/>
        </w:rPr>
        <w:t>º</w:t>
      </w:r>
      <w:r w:rsidRPr="6EEA328F" w:rsidR="778247D0">
        <w:rPr>
          <w:rFonts w:ascii="Times New Roman" w:hAnsi="Times New Roman" w:eastAsia="Times New Roman"/>
          <w:sz w:val="24"/>
          <w:szCs w:val="24"/>
        </w:rPr>
        <w:t>.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 A</w:t>
      </w:r>
      <w:r w:rsidRPr="6EEA328F" w:rsidR="3CF470F1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FABH-SMT terá sua área de atuação coincidente com a do </w:t>
      </w:r>
      <w:r w:rsidRPr="6EEA328F" w:rsidR="3CF470F1">
        <w:rPr>
          <w:rFonts w:ascii="Times New Roman" w:hAnsi="Times New Roman" w:eastAsia="Times New Roman"/>
          <w:sz w:val="24"/>
          <w:szCs w:val="24"/>
        </w:rPr>
        <w:t>Comitê d</w:t>
      </w:r>
      <w:r w:rsidRPr="6EEA328F" w:rsidR="6E20E5CB">
        <w:rPr>
          <w:rFonts w:ascii="Times New Roman" w:hAnsi="Times New Roman" w:eastAsia="Times New Roman"/>
          <w:sz w:val="24"/>
          <w:szCs w:val="24"/>
        </w:rPr>
        <w:t>a</w:t>
      </w:r>
      <w:r w:rsidRPr="6EEA328F" w:rsidR="3CF470F1">
        <w:rPr>
          <w:rFonts w:ascii="Times New Roman" w:hAnsi="Times New Roman" w:eastAsia="Times New Roman"/>
          <w:sz w:val="24"/>
          <w:szCs w:val="24"/>
        </w:rPr>
        <w:t xml:space="preserve"> Bacia Hidrográfica do rio Sorocaba e Médio Tietê – 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>CBH</w:t>
      </w:r>
      <w:r w:rsidRPr="6EEA328F" w:rsidR="3CF470F1">
        <w:rPr>
          <w:rFonts w:ascii="Times New Roman" w:hAnsi="Times New Roman" w:eastAsia="Times New Roman"/>
          <w:sz w:val="24"/>
          <w:szCs w:val="24"/>
        </w:rPr>
        <w:t>-SMT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>, com sede e foro no Município indicado pelo Comitê d</w:t>
      </w:r>
      <w:r w:rsidRPr="6EEA328F" w:rsidR="6E20E5CB">
        <w:rPr>
          <w:rFonts w:ascii="Times New Roman" w:hAnsi="Times New Roman" w:eastAsia="Times New Roman"/>
          <w:sz w:val="24"/>
          <w:szCs w:val="24"/>
        </w:rPr>
        <w:t>a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 Bacia Hidrográfica do Rio Sorocaba e Médio Tietê</w:t>
      </w:r>
      <w:r w:rsidRPr="6EEA328F" w:rsidR="3CF470F1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38B2A7DC">
        <w:rPr>
          <w:rFonts w:ascii="Times New Roman" w:hAnsi="Times New Roman" w:eastAsia="Times New Roman"/>
          <w:sz w:val="24"/>
          <w:szCs w:val="24"/>
        </w:rPr>
        <w:t>-</w:t>
      </w:r>
      <w:r w:rsidRPr="6EEA328F" w:rsidR="3CF470F1">
        <w:rPr>
          <w:rFonts w:ascii="Times New Roman" w:hAnsi="Times New Roman" w:eastAsia="Times New Roman"/>
          <w:sz w:val="24"/>
          <w:szCs w:val="24"/>
        </w:rPr>
        <w:t xml:space="preserve"> CBH-SMT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>, com prazo de duração indeterminado.</w:t>
      </w:r>
    </w:p>
    <w:p w:rsidRPr="004A65E6" w:rsidR="006C6730" w:rsidP="6EEA328F" w:rsidRDefault="006C6730" w14:paraId="0C613842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985B0E" w:rsidR="00BC6E47" w:rsidP="6EEA328F" w:rsidRDefault="005D08D8" w14:paraId="73601005" w14:textId="15B4E9A5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CAPÍTULO II</w:t>
      </w:r>
    </w:p>
    <w:p w:rsidRPr="004A65E6" w:rsidR="005D08D8" w:rsidP="6EEA328F" w:rsidRDefault="005D08D8" w14:paraId="47537425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DAS ATRIBUIÇÕES</w:t>
      </w:r>
    </w:p>
    <w:p w:rsidRPr="004A65E6" w:rsidR="006C6730" w:rsidP="6EEA328F" w:rsidRDefault="006C6730" w14:paraId="35F5CDB3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5D08D8" w:rsidP="6EEA328F" w:rsidRDefault="00C76597" w14:paraId="56305258" w14:textId="36FAEF0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4</w:t>
      </w:r>
      <w:r w:rsidRPr="6EEA328F" w:rsidR="00374B0E">
        <w:rPr>
          <w:rFonts w:ascii="Times New Roman" w:hAnsi="Times New Roman" w:eastAsia="Times New Roman"/>
          <w:b/>
          <w:bCs/>
          <w:sz w:val="24"/>
          <w:szCs w:val="24"/>
        </w:rPr>
        <w:t>º</w:t>
      </w:r>
      <w:r w:rsidRPr="6EEA328F" w:rsidR="00C82DF7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A FABH-SMT, terá como atribuição:</w:t>
      </w:r>
    </w:p>
    <w:p w:rsidRPr="000F1FBC" w:rsidR="00D109F3" w:rsidP="6EEA328F" w:rsidRDefault="3CF470F1" w14:paraId="43F6507C" w14:textId="1086092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lastRenderedPageBreak/>
        <w:t>I</w:t>
      </w:r>
      <w:r w:rsidRPr="6EEA328F" w:rsidR="2CBD7657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541625D9">
        <w:rPr>
          <w:rFonts w:ascii="Times New Roman" w:hAnsi="Times New Roman" w:eastAsia="Times New Roman"/>
          <w:sz w:val="24"/>
          <w:szCs w:val="24"/>
        </w:rPr>
        <w:t>Proporcionar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 apoio financeiro aos planos, programas, serviços e obras, aprovados pelo CBH-SMT, a serem executados na </w:t>
      </w:r>
      <w:r w:rsidRPr="6EEA328F" w:rsidR="4BF379E7">
        <w:rPr>
          <w:rFonts w:ascii="Times New Roman" w:hAnsi="Times New Roman" w:eastAsia="Times New Roman"/>
          <w:sz w:val="24"/>
          <w:szCs w:val="24"/>
        </w:rPr>
        <w:t>b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>acia</w:t>
      </w:r>
      <w:r w:rsidRPr="6EEA328F" w:rsidR="49ED1362">
        <w:rPr>
          <w:rFonts w:ascii="Times New Roman" w:hAnsi="Times New Roman" w:eastAsia="Times New Roman"/>
          <w:sz w:val="24"/>
          <w:szCs w:val="24"/>
        </w:rPr>
        <w:t>;</w:t>
      </w:r>
    </w:p>
    <w:p w:rsidRPr="004A65E6" w:rsidR="005D08D8" w:rsidP="6EEA328F" w:rsidRDefault="005D08D8" w14:paraId="350A0194" w14:textId="03E25E7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</w:t>
      </w:r>
      <w:r w:rsidRPr="6EEA328F" w:rsidR="00374B0E">
        <w:rPr>
          <w:rFonts w:ascii="Times New Roman" w:hAnsi="Times New Roman" w:eastAsia="Times New Roman"/>
          <w:sz w:val="24"/>
          <w:szCs w:val="24"/>
        </w:rPr>
        <w:t>I</w:t>
      </w:r>
      <w:r w:rsidRPr="6EEA328F" w:rsidR="006C6730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Promover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a capacitação de Recursos Humanos para o planejamento, gerenciamento e avaliação da Política de Recursos Hídricos de acordo com as diretrizes aprovadas pelo CBH-SMT;</w:t>
      </w:r>
    </w:p>
    <w:p w:rsidRPr="004A65E6" w:rsidR="005D08D8" w:rsidP="6EEA328F" w:rsidRDefault="2B979722" w14:paraId="6D5D640F" w14:textId="034ECB8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</w:t>
      </w:r>
      <w:r w:rsidRPr="6EEA328F" w:rsidR="3CF470F1">
        <w:rPr>
          <w:rFonts w:ascii="Times New Roman" w:hAnsi="Times New Roman" w:eastAsia="Times New Roman"/>
          <w:sz w:val="24"/>
          <w:szCs w:val="24"/>
        </w:rPr>
        <w:t>I</w:t>
      </w:r>
      <w:r w:rsidRPr="6EEA328F" w:rsidR="2CBD7657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541625D9">
        <w:rPr>
          <w:rFonts w:ascii="Times New Roman" w:hAnsi="Times New Roman" w:eastAsia="Times New Roman"/>
          <w:sz w:val="24"/>
          <w:szCs w:val="24"/>
        </w:rPr>
        <w:t>P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romover a conscientização sobre Gestão Ambiental dos Recursos </w:t>
      </w:r>
      <w:r w:rsidRPr="6EEA328F" w:rsidR="03995AD7">
        <w:rPr>
          <w:rFonts w:ascii="Times New Roman" w:hAnsi="Times New Roman" w:eastAsia="Times New Roman"/>
          <w:sz w:val="24"/>
          <w:szCs w:val="24"/>
        </w:rPr>
        <w:t xml:space="preserve">Hídricos </w:t>
      </w:r>
      <w:r w:rsidRPr="6EEA328F">
        <w:rPr>
          <w:rFonts w:ascii="Times New Roman" w:hAnsi="Times New Roman" w:eastAsia="Times New Roman"/>
          <w:sz w:val="24"/>
          <w:szCs w:val="24"/>
        </w:rPr>
        <w:t>de forma democrática e participativa entre os membros do CBH-SMT;</w:t>
      </w:r>
    </w:p>
    <w:p w:rsidR="4C4C502B" w:rsidP="6EEA328F" w:rsidRDefault="4C4C502B" w14:paraId="5848392C" w14:textId="53A0235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IV. Apoiar e incentivar a educação ambiental;</w:t>
      </w:r>
    </w:p>
    <w:p w:rsidRPr="004A65E6" w:rsidR="005D08D8" w:rsidP="6EEA328F" w:rsidRDefault="00374B0E" w14:paraId="1FF4E235" w14:textId="5367DA9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</w:t>
      </w:r>
      <w:r w:rsidRPr="6EEA328F" w:rsidR="006C6730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Promover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o desenvolvimento</w:t>
      </w:r>
      <w:r w:rsidRPr="6EEA328F" w:rsidR="00375DB4">
        <w:rPr>
          <w:rFonts w:ascii="Times New Roman" w:hAnsi="Times New Roman" w:eastAsia="Times New Roman"/>
          <w:sz w:val="24"/>
          <w:szCs w:val="24"/>
        </w:rPr>
        <w:t>,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a adaptação e transferência de tecnologias que possibilitem o uso racional dos </w:t>
      </w:r>
      <w:r w:rsidRPr="6EEA328F" w:rsidR="00BB6B6D">
        <w:rPr>
          <w:rFonts w:ascii="Times New Roman" w:hAnsi="Times New Roman" w:eastAsia="Times New Roman"/>
          <w:sz w:val="24"/>
          <w:szCs w:val="24"/>
        </w:rPr>
        <w:t>r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ecursos </w:t>
      </w:r>
      <w:r w:rsidRPr="6EEA328F" w:rsidR="00BB6B6D">
        <w:rPr>
          <w:rFonts w:ascii="Times New Roman" w:hAnsi="Times New Roman" w:eastAsia="Times New Roman"/>
          <w:sz w:val="24"/>
          <w:szCs w:val="24"/>
        </w:rPr>
        <w:t>h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ídricos com as prioridades do CBH-SMT; </w:t>
      </w:r>
    </w:p>
    <w:p w:rsidRPr="004A65E6" w:rsidR="005D08D8" w:rsidP="6EEA328F" w:rsidRDefault="005D08D8" w14:paraId="059DD564" w14:textId="374C1ED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VI</w:t>
      </w:r>
      <w:r w:rsidRPr="6EEA328F" w:rsidR="006C6730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Incentivar</w:t>
      </w:r>
      <w:r w:rsidRPr="6EEA328F" w:rsidR="00375DB4">
        <w:rPr>
          <w:rFonts w:ascii="Times New Roman" w:hAnsi="Times New Roman" w:eastAsia="Times New Roman"/>
          <w:sz w:val="24"/>
          <w:szCs w:val="24"/>
        </w:rPr>
        <w:t>,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na área de sua atuação</w:t>
      </w:r>
      <w:r w:rsidRPr="6EEA328F" w:rsidR="00375DB4">
        <w:rPr>
          <w:rFonts w:ascii="Times New Roman" w:hAnsi="Times New Roman" w:eastAsia="Times New Roman"/>
          <w:sz w:val="24"/>
          <w:szCs w:val="24"/>
        </w:rPr>
        <w:t>,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a articulação dos participantes do Sistema Integrado de Gerenciamento de Recursos Hídricos</w:t>
      </w:r>
      <w:r w:rsidRPr="6EEA328F" w:rsidR="00E34724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- SIGRH com os demais Sistemas do Estado de São Paulo, setor produtivo e Sociedade Civil; </w:t>
      </w:r>
    </w:p>
    <w:p w:rsidRPr="004A65E6" w:rsidR="005D08D8" w:rsidP="6EEA328F" w:rsidRDefault="005D08D8" w14:paraId="67F77C50" w14:textId="4309921D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</w:t>
      </w:r>
      <w:r w:rsidRPr="6EEA328F" w:rsidR="00374B0E">
        <w:rPr>
          <w:rFonts w:ascii="Times New Roman" w:hAnsi="Times New Roman" w:eastAsia="Times New Roman"/>
          <w:sz w:val="24"/>
          <w:szCs w:val="24"/>
        </w:rPr>
        <w:t>II</w:t>
      </w:r>
      <w:r w:rsidRPr="6EEA328F" w:rsidR="006C6730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Manter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a população, em geral, informada sobre a cobrança dos </w:t>
      </w:r>
      <w:r w:rsidRPr="6EEA328F" w:rsidR="00B625E5">
        <w:rPr>
          <w:rFonts w:ascii="Times New Roman" w:hAnsi="Times New Roman" w:eastAsia="Times New Roman"/>
          <w:sz w:val="24"/>
          <w:szCs w:val="24"/>
        </w:rPr>
        <w:t>r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ecursos </w:t>
      </w:r>
      <w:r w:rsidRPr="6EEA328F" w:rsidR="00B625E5">
        <w:rPr>
          <w:rFonts w:ascii="Times New Roman" w:hAnsi="Times New Roman" w:eastAsia="Times New Roman"/>
          <w:sz w:val="24"/>
          <w:szCs w:val="24"/>
        </w:rPr>
        <w:t>h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ídricos; </w:t>
      </w:r>
    </w:p>
    <w:p w:rsidRPr="004A65E6" w:rsidR="005D08D8" w:rsidP="6EEA328F" w:rsidRDefault="005D08D8" w14:paraId="698F06B0" w14:textId="3E60984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VII</w:t>
      </w:r>
      <w:r w:rsidRPr="6EEA328F" w:rsidR="00374B0E">
        <w:rPr>
          <w:rFonts w:ascii="Times New Roman" w:hAnsi="Times New Roman" w:eastAsia="Times New Roman"/>
          <w:sz w:val="24"/>
          <w:szCs w:val="24"/>
        </w:rPr>
        <w:t>I</w:t>
      </w:r>
      <w:r w:rsidRPr="6EEA328F" w:rsidR="006C6730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R</w:t>
      </w:r>
      <w:r w:rsidRPr="6EEA328F">
        <w:rPr>
          <w:rFonts w:ascii="Times New Roman" w:hAnsi="Times New Roman" w:eastAsia="Times New Roman"/>
          <w:sz w:val="24"/>
          <w:szCs w:val="24"/>
        </w:rPr>
        <w:t>ecomendar a celebração de convênios de entidades integrantes do CBH-SMT com entidades públicas e particulares;</w:t>
      </w:r>
    </w:p>
    <w:p w:rsidRPr="004A65E6" w:rsidR="005D08D8" w:rsidP="6EEA328F" w:rsidRDefault="00E34724" w14:paraId="1C68E620" w14:textId="197BF20E">
      <w:pPr>
        <w:pStyle w:val="TextosemFormatao"/>
        <w:spacing w:after="120"/>
        <w:jc w:val="both"/>
        <w:rPr>
          <w:rFonts w:ascii="Times New Roman" w:hAnsi="Times New Roman" w:eastAsia="Times New Roman"/>
          <w:color w:val="000000" w:themeColor="text1"/>
        </w:rPr>
      </w:pPr>
      <w:r w:rsidRPr="6EEA328F">
        <w:rPr>
          <w:rFonts w:ascii="Times New Roman" w:hAnsi="Times New Roman" w:eastAsia="Times New Roman"/>
          <w:sz w:val="24"/>
          <w:szCs w:val="24"/>
        </w:rPr>
        <w:t>IX. P</w:t>
      </w:r>
      <w:r w:rsidRPr="6EEA328F" w:rsidR="4C4C502B">
        <w:rPr>
          <w:rFonts w:ascii="Times New Roman" w:hAnsi="Times New Roman" w:eastAsia="Times New Roman"/>
          <w:color w:val="000000" w:themeColor="text1"/>
          <w:sz w:val="24"/>
          <w:szCs w:val="24"/>
        </w:rPr>
        <w:t>raticar, no campo dos recursos hídricos, ações que lhe sejam delegadas ou atribuídas pelos detentores do domínio de águas públicas</w:t>
      </w:r>
    </w:p>
    <w:p w:rsidR="005D08D8" w:rsidP="6EEA328F" w:rsidRDefault="005D08D8" w14:paraId="7F512406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</w:p>
    <w:p w:rsidRPr="004A65E6" w:rsidR="005D08D8" w:rsidP="6EEA328F" w:rsidRDefault="005D08D8" w14:paraId="3BB49AD5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CAPÍTULO III</w:t>
      </w:r>
    </w:p>
    <w:p w:rsidRPr="004A65E6" w:rsidR="005D08D8" w:rsidP="6EEA328F" w:rsidRDefault="005D08D8" w14:paraId="3A46E5D6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DAS COMPETÊNCIAS</w:t>
      </w:r>
    </w:p>
    <w:p w:rsidRPr="004A65E6" w:rsidR="005D08D8" w:rsidP="6EEA328F" w:rsidRDefault="005D08D8" w14:paraId="4CEC2772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      </w:t>
      </w:r>
    </w:p>
    <w:p w:rsidRPr="004A65E6" w:rsidR="005D08D8" w:rsidP="6EEA328F" w:rsidRDefault="1F7D6C7A" w14:paraId="1AB21F0D" w14:textId="7907449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2B979722">
        <w:rPr>
          <w:rFonts w:ascii="Times New Roman" w:hAnsi="Times New Roman" w:eastAsia="Times New Roman"/>
          <w:b/>
          <w:bCs/>
          <w:sz w:val="24"/>
          <w:szCs w:val="24"/>
        </w:rPr>
        <w:t xml:space="preserve"> 5</w:t>
      </w:r>
      <w:r w:rsidRPr="6EEA328F" w:rsidR="3CF470F1">
        <w:rPr>
          <w:rFonts w:ascii="Times New Roman" w:hAnsi="Times New Roman" w:eastAsia="Times New Roman"/>
          <w:b/>
          <w:bCs/>
          <w:sz w:val="24"/>
          <w:szCs w:val="24"/>
        </w:rPr>
        <w:t>º</w:t>
      </w:r>
      <w:r w:rsidRPr="6EEA328F" w:rsidR="778247D0">
        <w:rPr>
          <w:rFonts w:ascii="Times New Roman" w:hAnsi="Times New Roman" w:eastAsia="Times New Roman"/>
          <w:sz w:val="24"/>
          <w:szCs w:val="24"/>
        </w:rPr>
        <w:t>.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 Compete a FABH-SMT, por delegação de poderes nos termos do artigo 4</w:t>
      </w:r>
      <w:r w:rsidRPr="6EEA328F" w:rsidR="6286F8CF">
        <w:rPr>
          <w:rFonts w:ascii="Times New Roman" w:hAnsi="Times New Roman" w:eastAsia="Times New Roman"/>
          <w:sz w:val="24"/>
          <w:szCs w:val="24"/>
        </w:rPr>
        <w:t>º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 da Lei </w:t>
      </w:r>
      <w:r w:rsidRPr="6EEA328F" w:rsidR="1139F8EB">
        <w:rPr>
          <w:rFonts w:ascii="Times New Roman" w:hAnsi="Times New Roman" w:eastAsia="Times New Roman"/>
          <w:sz w:val="24"/>
          <w:szCs w:val="24"/>
        </w:rPr>
        <w:t>Estadual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>10.020 de 03/07/1998:</w:t>
      </w:r>
    </w:p>
    <w:p w:rsidRPr="004A65E6" w:rsidR="005D08D8" w:rsidP="6EEA328F" w:rsidRDefault="005D08D8" w14:paraId="02D193DA" w14:textId="555F990B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</w:t>
      </w:r>
      <w:r w:rsidRPr="6EEA328F" w:rsidR="00FE14A0">
        <w:rPr>
          <w:rFonts w:ascii="Times New Roman" w:hAnsi="Times New Roman" w:eastAsia="Times New Roman"/>
          <w:sz w:val="24"/>
          <w:szCs w:val="24"/>
        </w:rPr>
        <w:t>.</w:t>
      </w:r>
      <w:r w:rsidRPr="6EEA328F" w:rsidR="00374B0E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Efetuar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estudos sobre as águas da </w:t>
      </w:r>
      <w:r w:rsidRPr="6EEA328F" w:rsidR="006260BE">
        <w:rPr>
          <w:rFonts w:ascii="Times New Roman" w:hAnsi="Times New Roman" w:eastAsia="Times New Roman"/>
          <w:sz w:val="24"/>
          <w:szCs w:val="24"/>
        </w:rPr>
        <w:t>b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acia em articulação com órgãos do Estado e Municípios; </w:t>
      </w:r>
    </w:p>
    <w:p w:rsidRPr="004A65E6" w:rsidR="005D08D8" w:rsidP="6EEA328F" w:rsidRDefault="005D08D8" w14:paraId="5244B932" w14:textId="43CA68BC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</w:t>
      </w:r>
      <w:r w:rsidRPr="6EEA328F" w:rsidR="00FE14A0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Participar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da gestão de </w:t>
      </w:r>
      <w:r w:rsidRPr="6EEA328F" w:rsidR="00B604F4">
        <w:rPr>
          <w:rFonts w:ascii="Times New Roman" w:hAnsi="Times New Roman" w:eastAsia="Times New Roman"/>
          <w:sz w:val="24"/>
          <w:szCs w:val="24"/>
        </w:rPr>
        <w:t>r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ecursos </w:t>
      </w:r>
      <w:r w:rsidRPr="6EEA328F" w:rsidR="00B604F4">
        <w:rPr>
          <w:rFonts w:ascii="Times New Roman" w:hAnsi="Times New Roman" w:eastAsia="Times New Roman"/>
          <w:sz w:val="24"/>
          <w:szCs w:val="24"/>
        </w:rPr>
        <w:t>h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ídricos juntamente com outros órgãos da </w:t>
      </w:r>
      <w:r w:rsidRPr="6EEA328F" w:rsidR="006260BE">
        <w:rPr>
          <w:rFonts w:ascii="Times New Roman" w:hAnsi="Times New Roman" w:eastAsia="Times New Roman"/>
          <w:sz w:val="24"/>
          <w:szCs w:val="24"/>
        </w:rPr>
        <w:t>b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acia; </w:t>
      </w:r>
    </w:p>
    <w:p w:rsidRPr="004A65E6" w:rsidR="005D08D8" w:rsidP="6EEA328F" w:rsidRDefault="005D08D8" w14:paraId="5184171D" w14:textId="54F1E5D4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III</w:t>
      </w:r>
      <w:r w:rsidRPr="6EEA328F" w:rsidR="00993CEF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D</w:t>
      </w:r>
      <w:r w:rsidRPr="6EEA328F">
        <w:rPr>
          <w:rFonts w:ascii="Times New Roman" w:hAnsi="Times New Roman" w:eastAsia="Times New Roman"/>
          <w:sz w:val="24"/>
          <w:szCs w:val="24"/>
        </w:rPr>
        <w:t>ar parecer ao Conselho de Orientação do FEHIDRO sobre a compatibilidade</w:t>
      </w:r>
      <w:r w:rsidRPr="6EEA328F" w:rsidR="00BC6E47">
        <w:rPr>
          <w:rFonts w:ascii="Times New Roman" w:hAnsi="Times New Roman" w:eastAsia="Times New Roman"/>
          <w:sz w:val="24"/>
          <w:szCs w:val="24"/>
        </w:rPr>
        <w:t xml:space="preserve"> de obra, serviço ou ação, com</w:t>
      </w:r>
      <w:r w:rsidRPr="6EEA328F" w:rsidR="00607B94">
        <w:rPr>
          <w:rFonts w:ascii="Times New Roman" w:hAnsi="Times New Roman" w:eastAsia="Times New Roman"/>
          <w:sz w:val="24"/>
          <w:szCs w:val="24"/>
        </w:rPr>
        <w:t xml:space="preserve"> o</w:t>
      </w:r>
      <w:r w:rsidRPr="6EEA328F" w:rsidR="00BC6E47">
        <w:rPr>
          <w:rFonts w:ascii="Times New Roman" w:hAnsi="Times New Roman" w:eastAsia="Times New Roman"/>
          <w:sz w:val="24"/>
          <w:szCs w:val="24"/>
        </w:rPr>
        <w:t xml:space="preserve"> P</w:t>
      </w:r>
      <w:r w:rsidRPr="6EEA328F">
        <w:rPr>
          <w:rFonts w:ascii="Times New Roman" w:hAnsi="Times New Roman" w:eastAsia="Times New Roman"/>
          <w:sz w:val="24"/>
          <w:szCs w:val="24"/>
        </w:rPr>
        <w:t>lano de Bacia;</w:t>
      </w:r>
    </w:p>
    <w:p w:rsidRPr="004A65E6" w:rsidR="005D08D8" w:rsidP="6EEA328F" w:rsidRDefault="005D08D8" w14:paraId="2CAE0B17" w14:textId="4CBDC33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IV</w:t>
      </w:r>
      <w:r w:rsidRPr="6EEA328F" w:rsidR="00993CEF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Aplicar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recursos financeiros a fundo perdido dentro dos critérios estabelecidos pelo CBH-SMT; </w:t>
      </w:r>
    </w:p>
    <w:p w:rsidRPr="004A65E6" w:rsidR="005D08D8" w:rsidP="6EEA328F" w:rsidRDefault="005D08D8" w14:paraId="22BFF254" w14:textId="18D2085C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</w:t>
      </w:r>
      <w:r w:rsidRPr="6EEA328F" w:rsidR="00993CEF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Analisar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técnica e financeiramente os pedidos de investimentos de acordo com as prioridades e critérios estabelecidos pelo CBH-SMT; </w:t>
      </w:r>
    </w:p>
    <w:p w:rsidRPr="004A65E6" w:rsidR="005D08D8" w:rsidP="6EEA328F" w:rsidRDefault="005D08D8" w14:paraId="45B34E1A" w14:textId="0EF76C7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VI</w:t>
      </w:r>
      <w:r w:rsidRPr="6EEA328F" w:rsidR="00993CEF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Fornecer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subsídios ao CBH-SMT para que este delibere sobre a cobrança pela utilização </w:t>
      </w:r>
      <w:r w:rsidRPr="6EEA328F" w:rsidR="006824AC">
        <w:rPr>
          <w:rFonts w:ascii="Times New Roman" w:hAnsi="Times New Roman" w:eastAsia="Times New Roman"/>
          <w:sz w:val="24"/>
          <w:szCs w:val="24"/>
        </w:rPr>
        <w:t>dos recursos hídricos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; </w:t>
      </w:r>
    </w:p>
    <w:p w:rsidRPr="004A65E6" w:rsidR="005D08D8" w:rsidP="6EEA328F" w:rsidRDefault="005D08D8" w14:paraId="39893BD2" w14:textId="7197576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VII</w:t>
      </w:r>
      <w:r w:rsidRPr="6EEA328F" w:rsidR="00993CEF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A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dministrar </w:t>
      </w:r>
      <w:r w:rsidRPr="6EEA328F" w:rsidR="00CD79B2">
        <w:rPr>
          <w:rFonts w:ascii="Times New Roman" w:hAnsi="Times New Roman" w:eastAsia="Times New Roman"/>
          <w:sz w:val="24"/>
          <w:szCs w:val="24"/>
        </w:rPr>
        <w:t>subconta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do FEHIDRO correspondente aos recursos </w:t>
      </w:r>
      <w:r w:rsidRPr="6EEA328F" w:rsidR="006824AC">
        <w:rPr>
          <w:rFonts w:ascii="Times New Roman" w:hAnsi="Times New Roman" w:eastAsia="Times New Roman"/>
          <w:sz w:val="24"/>
          <w:szCs w:val="24"/>
        </w:rPr>
        <w:t xml:space="preserve">financeiros 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da </w:t>
      </w:r>
      <w:r w:rsidRPr="6EEA328F" w:rsidR="006260BE">
        <w:rPr>
          <w:rFonts w:ascii="Times New Roman" w:hAnsi="Times New Roman" w:eastAsia="Times New Roman"/>
          <w:sz w:val="24"/>
          <w:szCs w:val="24"/>
        </w:rPr>
        <w:t>b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acia do SMT; </w:t>
      </w:r>
    </w:p>
    <w:p w:rsidRPr="004A65E6" w:rsidR="005D08D8" w:rsidP="6EEA328F" w:rsidRDefault="005D08D8" w14:paraId="0DAE0255" w14:textId="23598B19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lastRenderedPageBreak/>
        <w:t>VIII</w:t>
      </w:r>
      <w:r w:rsidRPr="6EEA328F" w:rsidR="00993CEF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E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fetuar a cobrança pela utilização dos </w:t>
      </w:r>
      <w:r w:rsidRPr="6EEA328F" w:rsidR="00521CFA">
        <w:rPr>
          <w:rFonts w:ascii="Times New Roman" w:hAnsi="Times New Roman" w:eastAsia="Times New Roman"/>
          <w:sz w:val="24"/>
          <w:szCs w:val="24"/>
        </w:rPr>
        <w:t>r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ecursos </w:t>
      </w:r>
      <w:r w:rsidRPr="6EEA328F" w:rsidR="00521CFA">
        <w:rPr>
          <w:rFonts w:ascii="Times New Roman" w:hAnsi="Times New Roman" w:eastAsia="Times New Roman"/>
          <w:sz w:val="24"/>
          <w:szCs w:val="24"/>
        </w:rPr>
        <w:t>h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ídricos da </w:t>
      </w:r>
      <w:r w:rsidRPr="6EEA328F" w:rsidR="006260BE">
        <w:rPr>
          <w:rFonts w:ascii="Times New Roman" w:hAnsi="Times New Roman" w:eastAsia="Times New Roman"/>
          <w:sz w:val="24"/>
          <w:szCs w:val="24"/>
        </w:rPr>
        <w:t>b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acia do SMT, de acordo com os critérios estabelecidos pelo CBH-SMT e fixados em Lei; </w:t>
      </w:r>
    </w:p>
    <w:p w:rsidRPr="004A65E6" w:rsidR="005D08D8" w:rsidP="6EEA328F" w:rsidRDefault="005D08D8" w14:paraId="6D34352D" w14:textId="4BCBF212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IX</w:t>
      </w:r>
      <w:r w:rsidRPr="6EEA328F" w:rsidR="00993CEF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Gerenciar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os recursos financeiros gerados por cobrança pela utilização das águas da </w:t>
      </w:r>
      <w:r w:rsidRPr="6EEA328F" w:rsidR="006260BE">
        <w:rPr>
          <w:rFonts w:ascii="Times New Roman" w:hAnsi="Times New Roman" w:eastAsia="Times New Roman"/>
          <w:sz w:val="24"/>
          <w:szCs w:val="24"/>
        </w:rPr>
        <w:t>b</w:t>
      </w:r>
      <w:r w:rsidRPr="6EEA328F">
        <w:rPr>
          <w:rFonts w:ascii="Times New Roman" w:hAnsi="Times New Roman" w:eastAsia="Times New Roman"/>
          <w:sz w:val="24"/>
          <w:szCs w:val="24"/>
        </w:rPr>
        <w:t>acia e outros definidos em lei, em conformidade com as normas do Conselho Estadual de Recursos Hídricos</w:t>
      </w:r>
      <w:r w:rsidRPr="6EEA328F" w:rsidR="00BC6E47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>
        <w:rPr>
          <w:rFonts w:ascii="Times New Roman" w:hAnsi="Times New Roman" w:eastAsia="Times New Roman"/>
          <w:sz w:val="24"/>
          <w:szCs w:val="24"/>
        </w:rPr>
        <w:t>- CRH, ouvindo o Comitê Coordenador do Plano Estadual de Recursos Hídricos</w:t>
      </w:r>
      <w:r w:rsidRPr="6EEA328F" w:rsidR="006072F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>
        <w:rPr>
          <w:rFonts w:ascii="Times New Roman" w:hAnsi="Times New Roman" w:eastAsia="Times New Roman"/>
          <w:sz w:val="24"/>
          <w:szCs w:val="24"/>
        </w:rPr>
        <w:t>-</w:t>
      </w:r>
      <w:r w:rsidRPr="6EEA328F" w:rsidR="006072F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>
        <w:rPr>
          <w:rFonts w:ascii="Times New Roman" w:hAnsi="Times New Roman" w:eastAsia="Times New Roman"/>
          <w:sz w:val="24"/>
          <w:szCs w:val="24"/>
        </w:rPr>
        <w:t>CORHI;</w:t>
      </w:r>
    </w:p>
    <w:p w:rsidRPr="004A65E6" w:rsidR="005D08D8" w:rsidP="6EEA328F" w:rsidRDefault="005D08D8" w14:paraId="5C4A784A" w14:textId="0AC05C6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</w:t>
      </w:r>
      <w:r w:rsidRPr="6EEA328F" w:rsidR="00993CEF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Elaborar</w:t>
      </w:r>
      <w:r w:rsidRPr="6EEA328F" w:rsidR="006072FF">
        <w:rPr>
          <w:rFonts w:ascii="Times New Roman" w:hAnsi="Times New Roman" w:eastAsia="Times New Roman"/>
          <w:sz w:val="24"/>
          <w:szCs w:val="24"/>
        </w:rPr>
        <w:t>,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em articulação com órgãos do Estado, dos Municípios e Sociedade </w:t>
      </w:r>
      <w:r w:rsidRPr="6EEA328F" w:rsidR="00661F65">
        <w:rPr>
          <w:rFonts w:ascii="Times New Roman" w:hAnsi="Times New Roman" w:eastAsia="Times New Roman"/>
          <w:sz w:val="24"/>
          <w:szCs w:val="24"/>
        </w:rPr>
        <w:t>C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ivil, o </w:t>
      </w:r>
      <w:r w:rsidRPr="6EEA328F" w:rsidR="00BC6E47">
        <w:rPr>
          <w:rFonts w:ascii="Times New Roman" w:hAnsi="Times New Roman" w:eastAsia="Times New Roman"/>
          <w:sz w:val="24"/>
          <w:szCs w:val="24"/>
        </w:rPr>
        <w:t>P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lano de Recursos Hídricos da Bacia, com a periodicidade estabelecida pelo CRH, submetendo-o a análise e aprovação do CBH-SMT; </w:t>
      </w:r>
    </w:p>
    <w:p w:rsidRPr="004A65E6" w:rsidR="005D08D8" w:rsidP="6EEA328F" w:rsidRDefault="005D08D8" w14:paraId="7A096D2F" w14:textId="70B497F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XI</w:t>
      </w:r>
      <w:r w:rsidRPr="6EEA328F" w:rsidR="00993CEF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E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laborar relatórios anuais sobre a "situação dos </w:t>
      </w:r>
      <w:r w:rsidRPr="6EEA328F" w:rsidR="00A04285">
        <w:rPr>
          <w:rFonts w:ascii="Times New Roman" w:hAnsi="Times New Roman" w:eastAsia="Times New Roman"/>
          <w:sz w:val="24"/>
          <w:szCs w:val="24"/>
        </w:rPr>
        <w:t>r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ecursos </w:t>
      </w:r>
      <w:r w:rsidRPr="6EEA328F" w:rsidR="00A04285">
        <w:rPr>
          <w:rFonts w:ascii="Times New Roman" w:hAnsi="Times New Roman" w:eastAsia="Times New Roman"/>
          <w:sz w:val="24"/>
          <w:szCs w:val="24"/>
        </w:rPr>
        <w:t>h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ídricos </w:t>
      </w:r>
      <w:r w:rsidRPr="6EEA328F" w:rsidR="00BC6E47">
        <w:rPr>
          <w:rFonts w:ascii="Times New Roman" w:hAnsi="Times New Roman" w:eastAsia="Times New Roman"/>
          <w:sz w:val="24"/>
          <w:szCs w:val="24"/>
        </w:rPr>
        <w:t>n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a </w:t>
      </w:r>
      <w:r w:rsidRPr="6EEA328F" w:rsidR="00293CD1">
        <w:rPr>
          <w:rFonts w:ascii="Times New Roman" w:hAnsi="Times New Roman" w:eastAsia="Times New Roman"/>
          <w:sz w:val="24"/>
          <w:szCs w:val="24"/>
        </w:rPr>
        <w:t>b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acia </w:t>
      </w:r>
      <w:r w:rsidRPr="6EEA328F" w:rsidR="00293CD1">
        <w:rPr>
          <w:rFonts w:ascii="Times New Roman" w:hAnsi="Times New Roman" w:eastAsia="Times New Roman"/>
          <w:sz w:val="24"/>
          <w:szCs w:val="24"/>
        </w:rPr>
        <w:t>h</w:t>
      </w:r>
      <w:r w:rsidRPr="6EEA328F">
        <w:rPr>
          <w:rFonts w:ascii="Times New Roman" w:hAnsi="Times New Roman" w:eastAsia="Times New Roman"/>
          <w:sz w:val="24"/>
          <w:szCs w:val="24"/>
        </w:rPr>
        <w:t>idrográfica" e encaminhá-los ao Comitê Coordenador do Plano Estadual de Recursos Hídricos</w:t>
      </w:r>
      <w:r w:rsidRPr="6EEA328F" w:rsidR="00F3643D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>
        <w:rPr>
          <w:rFonts w:ascii="Times New Roman" w:hAnsi="Times New Roman" w:eastAsia="Times New Roman"/>
          <w:sz w:val="24"/>
          <w:szCs w:val="24"/>
        </w:rPr>
        <w:t>-</w:t>
      </w:r>
      <w:r w:rsidRPr="6EEA328F" w:rsidR="00F3643D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CORHI, após aprovação do CBH-SMT; </w:t>
      </w:r>
    </w:p>
    <w:p w:rsidR="005D08D8" w:rsidP="6EEA328F" w:rsidRDefault="005D08D8" w14:paraId="011340D8" w14:textId="2B32335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XII</w:t>
      </w:r>
      <w:r w:rsidRPr="6EEA328F" w:rsidR="00993CEF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53392">
        <w:rPr>
          <w:rFonts w:ascii="Times New Roman" w:hAnsi="Times New Roman" w:eastAsia="Times New Roman"/>
          <w:sz w:val="24"/>
          <w:szCs w:val="24"/>
        </w:rPr>
        <w:t>P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restar apoio administrativo, técnico e financeiro necessário ao funcionamento do CBH-SMT; </w:t>
      </w:r>
    </w:p>
    <w:p w:rsidRPr="004A65E6" w:rsidR="00EC0343" w:rsidP="6EEA328F" w:rsidRDefault="00EC0343" w14:paraId="4770C08C" w14:textId="3F80582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XIII. Exercer outras atribuições que lhe sejam cometidas pelo CBH-SMT, desde que compatíveis com a sua finalidade e venham acompanhadas de demonstração da existência dos recursos financeiros necessários;</w:t>
      </w:r>
    </w:p>
    <w:p w:rsidRPr="004A65E6" w:rsidR="005D08D8" w:rsidP="6EEA328F" w:rsidRDefault="005D08D8" w14:paraId="5AAB4E0C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      </w:t>
      </w:r>
    </w:p>
    <w:p w:rsidRPr="004A65E6" w:rsidR="005D08D8" w:rsidP="6EEA328F" w:rsidRDefault="00374B0E" w14:paraId="78DE094F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CAPÍ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TULO IV</w:t>
      </w:r>
    </w:p>
    <w:p w:rsidRPr="004A65E6" w:rsidR="005D08D8" w:rsidP="6EEA328F" w:rsidRDefault="005D08D8" w14:paraId="2C386726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DA ORGANIZAÇÃO E DA COMPOSIÇÃO DA FABH-SMT</w:t>
      </w:r>
    </w:p>
    <w:p w:rsidRPr="004A65E6" w:rsidR="005D08D8" w:rsidP="6EEA328F" w:rsidRDefault="005D08D8" w14:paraId="0AD9DD2C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5D08D8" w:rsidP="6EEA328F" w:rsidRDefault="00C76597" w14:paraId="63069595" w14:textId="1351D2EB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6</w:t>
      </w:r>
      <w:r w:rsidRPr="6EEA328F" w:rsidR="00374B0E">
        <w:rPr>
          <w:rFonts w:ascii="Times New Roman" w:hAnsi="Times New Roman" w:eastAsia="Times New Roman"/>
          <w:b/>
          <w:bCs/>
          <w:sz w:val="24"/>
          <w:szCs w:val="24"/>
        </w:rPr>
        <w:t>º</w:t>
      </w:r>
      <w:r w:rsidRPr="6EEA328F" w:rsidR="00C82DF7">
        <w:rPr>
          <w:rFonts w:ascii="Times New Roman" w:hAnsi="Times New Roman" w:eastAsia="Times New Roman"/>
          <w:sz w:val="24"/>
          <w:szCs w:val="24"/>
        </w:rPr>
        <w:t xml:space="preserve">. 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A FABH-SMT</w:t>
      </w:r>
      <w:r w:rsidRPr="6EEA328F" w:rsidR="00217700">
        <w:rPr>
          <w:rFonts w:ascii="Times New Roman" w:hAnsi="Times New Roman" w:eastAsia="Times New Roman"/>
          <w:sz w:val="24"/>
          <w:szCs w:val="24"/>
        </w:rPr>
        <w:t>,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integrada pelo Estado, Municípios e Sociedade Civil, será composta pelos seguintes órgãos:</w:t>
      </w:r>
    </w:p>
    <w:p w:rsidRPr="004A65E6" w:rsidR="005D08D8" w:rsidP="6EEA328F" w:rsidRDefault="281303F7" w14:paraId="000504F3" w14:textId="601FDE5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I.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 Conselho Deliberativo;</w:t>
      </w:r>
    </w:p>
    <w:p w:rsidRPr="004A65E6" w:rsidR="005D08D8" w:rsidP="6EEA328F" w:rsidRDefault="281303F7" w14:paraId="7BAED9B6" w14:textId="5A30D5D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II.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 Diretoria;</w:t>
      </w:r>
    </w:p>
    <w:p w:rsidRPr="004A65E6" w:rsidR="005D08D8" w:rsidP="6EEA328F" w:rsidRDefault="281303F7" w14:paraId="7DE321D6" w14:textId="19D1BB8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III.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 Conselho Fiscal.</w:t>
      </w:r>
    </w:p>
    <w:p w:rsidRPr="004A65E6" w:rsidR="001C5E11" w:rsidP="6EEA328F" w:rsidRDefault="001C5E11" w14:paraId="28FACE6C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02E0169" w14:paraId="3F83D60B" w14:textId="64BA491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§ 1º</w:t>
      </w:r>
      <w:r w:rsidRPr="6EEA328F" w:rsidR="00A752F1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A FABH-SMT</w:t>
      </w:r>
      <w:r w:rsidRPr="6EEA328F" w:rsidR="002A5FC6">
        <w:rPr>
          <w:rFonts w:ascii="Times New Roman" w:hAnsi="Times New Roman" w:eastAsia="Times New Roman"/>
          <w:sz w:val="24"/>
          <w:szCs w:val="24"/>
        </w:rPr>
        <w:t>,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em sua composição</w:t>
      </w:r>
      <w:r w:rsidRPr="6EEA328F" w:rsidR="002A5FC6">
        <w:rPr>
          <w:rFonts w:ascii="Times New Roman" w:hAnsi="Times New Roman" w:eastAsia="Times New Roman"/>
          <w:sz w:val="24"/>
          <w:szCs w:val="24"/>
        </w:rPr>
        <w:t>,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atenderá sempre ao princípio de gestão tripartite dos recursos hídrico</w:t>
      </w:r>
      <w:r w:rsidRPr="6EEA328F" w:rsidR="00BC6E47">
        <w:rPr>
          <w:rFonts w:ascii="Times New Roman" w:hAnsi="Times New Roman" w:eastAsia="Times New Roman"/>
          <w:sz w:val="24"/>
          <w:szCs w:val="24"/>
        </w:rPr>
        <w:t>s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, assegurando a participação paritária do E</w:t>
      </w:r>
      <w:r w:rsidRPr="6EEA328F">
        <w:rPr>
          <w:rFonts w:ascii="Times New Roman" w:hAnsi="Times New Roman" w:eastAsia="Times New Roman"/>
          <w:sz w:val="24"/>
          <w:szCs w:val="24"/>
        </w:rPr>
        <w:t>s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tado, Municípios e Sociedade Civil, tendo os seus representantes direito </w:t>
      </w:r>
      <w:r w:rsidRPr="6EEA328F" w:rsidR="0023775A">
        <w:rPr>
          <w:rFonts w:ascii="Times New Roman" w:hAnsi="Times New Roman" w:eastAsia="Times New Roman"/>
          <w:sz w:val="24"/>
          <w:szCs w:val="24"/>
        </w:rPr>
        <w:t>a</w:t>
      </w:r>
      <w:r w:rsidRPr="6EEA328F" w:rsidR="007E4476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voz e voto.</w:t>
      </w:r>
    </w:p>
    <w:p w:rsidRPr="004A65E6" w:rsidR="001C5E11" w:rsidP="6EEA328F" w:rsidRDefault="001C5E11" w14:paraId="4B220286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2E0169" w:rsidP="6EEA328F" w:rsidRDefault="002E0169" w14:paraId="7247FDDF" w14:textId="54FE9DA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§ 2º</w:t>
      </w:r>
      <w:r w:rsidRPr="6EEA328F" w:rsidR="00A752F1">
        <w:rPr>
          <w:rFonts w:ascii="Times New Roman" w:hAnsi="Times New Roman" w:eastAsia="Times New Roman"/>
          <w:sz w:val="24"/>
          <w:szCs w:val="24"/>
        </w:rPr>
        <w:t>.</w:t>
      </w:r>
      <w:r w:rsidRPr="6EEA328F" w:rsidR="00C82DF7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Para a ocupação de cargos na FABH-SMT, deverá ser cumprido o disposto na Lei </w:t>
      </w:r>
      <w:r w:rsidRPr="6EEA328F" w:rsidR="00696CE7">
        <w:rPr>
          <w:rFonts w:ascii="Times New Roman" w:hAnsi="Times New Roman" w:eastAsia="Times New Roman"/>
          <w:sz w:val="24"/>
          <w:szCs w:val="24"/>
        </w:rPr>
        <w:t xml:space="preserve">Federal </w:t>
      </w:r>
      <w:r w:rsidRPr="6EEA328F">
        <w:rPr>
          <w:rFonts w:ascii="Times New Roman" w:hAnsi="Times New Roman" w:eastAsia="Times New Roman"/>
          <w:sz w:val="24"/>
          <w:szCs w:val="24"/>
        </w:rPr>
        <w:t>6.728/79.</w:t>
      </w:r>
    </w:p>
    <w:p w:rsidR="6053FF25" w:rsidP="6EEA328F" w:rsidRDefault="6053FF25" w14:paraId="2A56AED0" w14:textId="0079C73E">
      <w:pPr>
        <w:pStyle w:val="TextosemFormatao"/>
        <w:spacing w:after="120"/>
        <w:jc w:val="center"/>
        <w:rPr>
          <w:rFonts w:ascii="Times New Roman" w:hAnsi="Times New Roman" w:eastAsia="Times New Roman"/>
          <w:sz w:val="24"/>
          <w:szCs w:val="24"/>
        </w:rPr>
      </w:pPr>
    </w:p>
    <w:p w:rsidRPr="00B56670" w:rsidR="008D2863" w:rsidP="6EEA328F" w:rsidRDefault="005D08D8" w14:paraId="324DB1AD" w14:textId="507268FD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     </w:t>
      </w:r>
      <w:r w:rsidRPr="6EEA328F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CAPÍTULO V</w:t>
      </w:r>
    </w:p>
    <w:p w:rsidRPr="00B56670" w:rsidR="008D2863" w:rsidP="6EEA328F" w:rsidRDefault="005D08D8" w14:paraId="77B00E25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DA DIRETORIA</w:t>
      </w:r>
    </w:p>
    <w:p w:rsidRPr="00B56670" w:rsidR="008D2863" w:rsidP="6EEA328F" w:rsidRDefault="008D2863" w14:paraId="6875448C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B56670" w:rsidR="008D2863" w:rsidP="6EEA328F" w:rsidRDefault="04EDF2DA" w14:paraId="603086D5" w14:textId="4B4FE85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</w:rPr>
        <w:lastRenderedPageBreak/>
        <w:t>Art.</w:t>
      </w:r>
      <w:r w:rsidRPr="76063E50" w:rsidR="30CDD177">
        <w:rPr>
          <w:rFonts w:ascii="Times New Roman" w:hAnsi="Times New Roman" w:eastAsia="Times New Roman"/>
          <w:b/>
          <w:bCs/>
          <w:sz w:val="24"/>
          <w:szCs w:val="24"/>
        </w:rPr>
        <w:t xml:space="preserve"> 7</w:t>
      </w:r>
      <w:r w:rsidRPr="76063E50" w:rsidR="1E5F5793">
        <w:rPr>
          <w:rFonts w:ascii="Times New Roman" w:hAnsi="Times New Roman" w:eastAsia="Times New Roman"/>
          <w:sz w:val="24"/>
          <w:szCs w:val="24"/>
        </w:rPr>
        <w:t>.</w:t>
      </w:r>
      <w:r w:rsidRPr="76063E50" w:rsidR="30CDD177">
        <w:rPr>
          <w:rFonts w:ascii="Times New Roman" w:hAnsi="Times New Roman" w:eastAsia="Times New Roman"/>
          <w:sz w:val="24"/>
          <w:szCs w:val="24"/>
        </w:rPr>
        <w:t xml:space="preserve"> A Diretoria será constituída por um Diretor-Presidente</w:t>
      </w:r>
      <w:r w:rsidRPr="76063E50" w:rsidR="056B7257">
        <w:rPr>
          <w:rFonts w:ascii="Times New Roman" w:hAnsi="Times New Roman" w:eastAsia="Times New Roman"/>
          <w:sz w:val="24"/>
          <w:szCs w:val="24"/>
        </w:rPr>
        <w:t>,</w:t>
      </w:r>
      <w:r w:rsidRPr="76063E50" w:rsidR="137941F8">
        <w:rPr>
          <w:rFonts w:ascii="Times New Roman" w:hAnsi="Times New Roman" w:eastAsia="Times New Roman"/>
          <w:sz w:val="24"/>
          <w:szCs w:val="24"/>
        </w:rPr>
        <w:t xml:space="preserve"> além de</w:t>
      </w:r>
      <w:r w:rsidRPr="76063E50" w:rsidR="056B7257">
        <w:rPr>
          <w:rFonts w:ascii="Times New Roman" w:hAnsi="Times New Roman" w:eastAsia="Times New Roman"/>
          <w:sz w:val="24"/>
          <w:szCs w:val="24"/>
        </w:rPr>
        <w:t xml:space="preserve"> um </w:t>
      </w:r>
      <w:r w:rsidRPr="76063E50" w:rsidR="30CDD177">
        <w:rPr>
          <w:rFonts w:ascii="Times New Roman" w:hAnsi="Times New Roman" w:eastAsia="Times New Roman"/>
          <w:sz w:val="24"/>
          <w:szCs w:val="24"/>
        </w:rPr>
        <w:t>Diretor</w:t>
      </w:r>
      <w:r w:rsidRPr="76063E50" w:rsidR="056B7257">
        <w:rPr>
          <w:rFonts w:ascii="Times New Roman" w:hAnsi="Times New Roman" w:eastAsia="Times New Roman"/>
          <w:sz w:val="24"/>
          <w:szCs w:val="24"/>
        </w:rPr>
        <w:t xml:space="preserve"> Administrativo e Financeiro e um Diretor Técnico,</w:t>
      </w:r>
      <w:r w:rsidRPr="76063E50" w:rsidR="30CDD177">
        <w:rPr>
          <w:rFonts w:ascii="Times New Roman" w:hAnsi="Times New Roman" w:eastAsia="Times New Roman"/>
          <w:sz w:val="24"/>
          <w:szCs w:val="24"/>
        </w:rPr>
        <w:t xml:space="preserve"> por ele designados.</w:t>
      </w:r>
    </w:p>
    <w:p w:rsidRPr="00B56670" w:rsidR="008D2863" w:rsidP="6EEA328F" w:rsidRDefault="008D2863" w14:paraId="6FE5F174" w14:textId="31AEBA13">
      <w:pPr>
        <w:pStyle w:val="TextosemFormatao"/>
        <w:spacing w:after="120"/>
        <w:jc w:val="both"/>
        <w:rPr>
          <w:rFonts w:ascii="Times New Roman" w:hAnsi="Times New Roman" w:eastAsia="Times New Roman"/>
        </w:rPr>
      </w:pPr>
    </w:p>
    <w:p w:rsidRPr="00B56670" w:rsidR="008D2863" w:rsidP="6EEA328F" w:rsidRDefault="00B539CE" w14:paraId="1A209A0E" w14:textId="11A31CF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8</w:t>
      </w:r>
      <w:r w:rsidRPr="6EEA328F" w:rsidR="00F5403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Incumbe à Diretoria:</w:t>
      </w:r>
    </w:p>
    <w:p w:rsidRPr="00B56670" w:rsidR="008D2863" w:rsidP="6EEA328F" w:rsidRDefault="43DBAEF5" w14:paraId="034FDB55" w14:textId="4F3EDC88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I. </w:t>
      </w:r>
      <w:r w:rsidRPr="6EEA328F" w:rsidR="02FB66C2">
        <w:rPr>
          <w:rFonts w:ascii="Times New Roman" w:hAnsi="Times New Roman" w:eastAsia="Times New Roman"/>
          <w:sz w:val="24"/>
          <w:szCs w:val="24"/>
        </w:rPr>
        <w:t>A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companhar execução do Orçamento; </w:t>
      </w:r>
    </w:p>
    <w:p w:rsidRPr="00B56670" w:rsidR="008D2863" w:rsidP="6EEA328F" w:rsidRDefault="43DBAEF5" w14:paraId="32E42137" w14:textId="66E5EBAD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II. </w:t>
      </w:r>
      <w:r w:rsidRPr="6EEA328F" w:rsidR="02FB66C2">
        <w:rPr>
          <w:rFonts w:ascii="Times New Roman" w:hAnsi="Times New Roman" w:eastAsia="Times New Roman"/>
          <w:sz w:val="24"/>
          <w:szCs w:val="24"/>
        </w:rPr>
        <w:t>A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utorizar transferência de verbas ou dotação; </w:t>
      </w:r>
    </w:p>
    <w:p w:rsidRPr="00B56670" w:rsidR="008D2863" w:rsidP="6EEA328F" w:rsidRDefault="009308E9" w14:paraId="448802E9" w14:textId="02C1D384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III. </w:t>
      </w:r>
      <w:r w:rsidRPr="6EEA328F" w:rsidR="00FB3C81">
        <w:rPr>
          <w:rFonts w:ascii="Times New Roman" w:hAnsi="Times New Roman" w:eastAsia="Times New Roman"/>
          <w:sz w:val="24"/>
          <w:szCs w:val="24"/>
        </w:rPr>
        <w:t xml:space="preserve">Submeter </w:t>
      </w:r>
      <w:r w:rsidRPr="6EEA328F" w:rsidR="0040163A">
        <w:rPr>
          <w:rFonts w:ascii="Times New Roman" w:hAnsi="Times New Roman" w:eastAsia="Times New Roman"/>
          <w:sz w:val="24"/>
          <w:szCs w:val="24"/>
        </w:rPr>
        <w:t>à</w:t>
      </w:r>
      <w:r w:rsidRPr="6EEA328F" w:rsidR="00FB3C81">
        <w:rPr>
          <w:rFonts w:ascii="Times New Roman" w:hAnsi="Times New Roman" w:eastAsia="Times New Roman"/>
          <w:sz w:val="24"/>
          <w:szCs w:val="24"/>
        </w:rPr>
        <w:t xml:space="preserve"> aprovação do Conselh</w:t>
      </w:r>
      <w:r w:rsidRPr="6EEA328F" w:rsidR="008217AE">
        <w:rPr>
          <w:rFonts w:ascii="Times New Roman" w:hAnsi="Times New Roman" w:eastAsia="Times New Roman"/>
          <w:sz w:val="24"/>
          <w:szCs w:val="24"/>
        </w:rPr>
        <w:t>o</w:t>
      </w:r>
      <w:r w:rsidRPr="6EEA328F" w:rsidR="00FB3C81">
        <w:rPr>
          <w:rFonts w:ascii="Times New Roman" w:hAnsi="Times New Roman" w:eastAsia="Times New Roman"/>
          <w:sz w:val="24"/>
          <w:szCs w:val="24"/>
        </w:rPr>
        <w:t xml:space="preserve"> Deliberativo 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a criação de cargos de confiança</w:t>
      </w:r>
      <w:r w:rsidRPr="6EEA328F" w:rsidR="00C45AF9">
        <w:rPr>
          <w:rFonts w:ascii="Times New Roman" w:hAnsi="Times New Roman" w:eastAsia="Times New Roman"/>
          <w:sz w:val="24"/>
          <w:szCs w:val="24"/>
        </w:rPr>
        <w:t xml:space="preserve"> e respectiva remuneração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; </w:t>
      </w:r>
    </w:p>
    <w:p w:rsidRPr="00B56670" w:rsidR="008D2863" w:rsidP="6EEA328F" w:rsidRDefault="009308E9" w14:paraId="787A5CA6" w14:textId="00C1AC5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IV. </w:t>
      </w:r>
      <w:r w:rsidRPr="6EEA328F" w:rsidR="0013634D">
        <w:rPr>
          <w:rFonts w:ascii="Times New Roman" w:hAnsi="Times New Roman" w:eastAsia="Times New Roman"/>
          <w:sz w:val="24"/>
          <w:szCs w:val="24"/>
        </w:rPr>
        <w:t>D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eliberar sobre a guarda, aplicação e movimentação dos bens da FABH-SMT; </w:t>
      </w:r>
    </w:p>
    <w:p w:rsidRPr="00B56670" w:rsidR="008D2863" w:rsidP="6EEA328F" w:rsidRDefault="009308E9" w14:paraId="1EEDDC68" w14:textId="0BF7BC2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V. </w:t>
      </w:r>
      <w:r w:rsidRPr="6EEA328F" w:rsidR="00FA1412">
        <w:rPr>
          <w:rFonts w:ascii="Times New Roman" w:hAnsi="Times New Roman" w:eastAsia="Times New Roman"/>
          <w:sz w:val="24"/>
          <w:szCs w:val="24"/>
        </w:rPr>
        <w:t xml:space="preserve">Submeter </w:t>
      </w:r>
      <w:r w:rsidRPr="6EEA328F" w:rsidR="0040163A">
        <w:rPr>
          <w:rFonts w:ascii="Times New Roman" w:hAnsi="Times New Roman" w:eastAsia="Times New Roman"/>
          <w:sz w:val="24"/>
          <w:szCs w:val="24"/>
        </w:rPr>
        <w:t>à</w:t>
      </w:r>
      <w:r w:rsidRPr="6EEA328F" w:rsidR="00FA1412">
        <w:rPr>
          <w:rFonts w:ascii="Times New Roman" w:hAnsi="Times New Roman" w:eastAsia="Times New Roman"/>
          <w:sz w:val="24"/>
          <w:szCs w:val="24"/>
        </w:rPr>
        <w:t xml:space="preserve"> aprovação do Conselh</w:t>
      </w:r>
      <w:r w:rsidRPr="6EEA328F" w:rsidR="008217AE">
        <w:rPr>
          <w:rFonts w:ascii="Times New Roman" w:hAnsi="Times New Roman" w:eastAsia="Times New Roman"/>
          <w:sz w:val="24"/>
          <w:szCs w:val="24"/>
        </w:rPr>
        <w:t>o</w:t>
      </w:r>
      <w:r w:rsidRPr="6EEA328F" w:rsidR="00FA1412">
        <w:rPr>
          <w:rFonts w:ascii="Times New Roman" w:hAnsi="Times New Roman" w:eastAsia="Times New Roman"/>
          <w:sz w:val="24"/>
          <w:szCs w:val="24"/>
        </w:rPr>
        <w:t xml:space="preserve"> Deliberativo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o plano de classificação de cargos e salários e o respectivo sistema de carreira; </w:t>
      </w:r>
    </w:p>
    <w:p w:rsidRPr="00B56670" w:rsidR="008D2863" w:rsidP="6EEA328F" w:rsidRDefault="12E75810" w14:paraId="2896C84F" w14:textId="52BFD83D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VI. </w:t>
      </w:r>
      <w:r w:rsidRPr="6EEA328F" w:rsidR="25DB38C4">
        <w:rPr>
          <w:rFonts w:ascii="Times New Roman" w:hAnsi="Times New Roman" w:eastAsia="Times New Roman"/>
          <w:sz w:val="24"/>
          <w:szCs w:val="24"/>
        </w:rPr>
        <w:t xml:space="preserve">Submeter </w:t>
      </w:r>
      <w:r w:rsidRPr="6EEA328F" w:rsidR="6DB82A6F">
        <w:rPr>
          <w:rFonts w:ascii="Times New Roman" w:hAnsi="Times New Roman" w:eastAsia="Times New Roman"/>
          <w:sz w:val="24"/>
          <w:szCs w:val="24"/>
        </w:rPr>
        <w:t>à</w:t>
      </w:r>
      <w:r w:rsidRPr="6EEA328F" w:rsidR="25DB38C4">
        <w:rPr>
          <w:rFonts w:ascii="Times New Roman" w:hAnsi="Times New Roman" w:eastAsia="Times New Roman"/>
          <w:sz w:val="24"/>
          <w:szCs w:val="24"/>
        </w:rPr>
        <w:t xml:space="preserve"> aprovação do Conselh</w:t>
      </w:r>
      <w:r w:rsidRPr="6EEA328F" w:rsidR="11CA2BF9">
        <w:rPr>
          <w:rFonts w:ascii="Times New Roman" w:hAnsi="Times New Roman" w:eastAsia="Times New Roman"/>
          <w:sz w:val="24"/>
          <w:szCs w:val="24"/>
        </w:rPr>
        <w:t>o</w:t>
      </w:r>
      <w:r w:rsidRPr="6EEA328F" w:rsidR="25DB38C4">
        <w:rPr>
          <w:rFonts w:ascii="Times New Roman" w:hAnsi="Times New Roman" w:eastAsia="Times New Roman"/>
          <w:sz w:val="24"/>
          <w:szCs w:val="24"/>
        </w:rPr>
        <w:t xml:space="preserve"> Deliberativo 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o plano de contas; </w:t>
      </w:r>
    </w:p>
    <w:p w:rsidRPr="00B56670" w:rsidR="008D2863" w:rsidP="6EEA328F" w:rsidRDefault="009308E9" w14:paraId="011D7E6F" w14:textId="6332DE74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VII. </w:t>
      </w:r>
      <w:r w:rsidRPr="6EEA328F" w:rsidR="00CE0509">
        <w:rPr>
          <w:rFonts w:ascii="Times New Roman" w:hAnsi="Times New Roman" w:eastAsia="Times New Roman"/>
          <w:sz w:val="24"/>
          <w:szCs w:val="24"/>
        </w:rPr>
        <w:t xml:space="preserve">Submeter </w:t>
      </w:r>
      <w:r w:rsidRPr="6EEA328F" w:rsidR="0040163A">
        <w:rPr>
          <w:rFonts w:ascii="Times New Roman" w:hAnsi="Times New Roman" w:eastAsia="Times New Roman"/>
          <w:sz w:val="24"/>
          <w:szCs w:val="24"/>
        </w:rPr>
        <w:t>à</w:t>
      </w:r>
      <w:r w:rsidRPr="6EEA328F" w:rsidR="00CE0509">
        <w:rPr>
          <w:rFonts w:ascii="Times New Roman" w:hAnsi="Times New Roman" w:eastAsia="Times New Roman"/>
          <w:sz w:val="24"/>
          <w:szCs w:val="24"/>
        </w:rPr>
        <w:t xml:space="preserve"> aprovação do Conselh</w:t>
      </w:r>
      <w:r w:rsidRPr="6EEA328F" w:rsidR="008217AE">
        <w:rPr>
          <w:rFonts w:ascii="Times New Roman" w:hAnsi="Times New Roman" w:eastAsia="Times New Roman"/>
          <w:sz w:val="24"/>
          <w:szCs w:val="24"/>
        </w:rPr>
        <w:t>o</w:t>
      </w:r>
      <w:r w:rsidRPr="6EEA328F" w:rsidR="00CE0509">
        <w:rPr>
          <w:rFonts w:ascii="Times New Roman" w:hAnsi="Times New Roman" w:eastAsia="Times New Roman"/>
          <w:sz w:val="24"/>
          <w:szCs w:val="24"/>
        </w:rPr>
        <w:t xml:space="preserve"> Deliberativo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, anualmente, o plano de trabalho para o exercício seguinte e a correspondente proposta orçamentaria;</w:t>
      </w:r>
    </w:p>
    <w:p w:rsidRPr="00B56670" w:rsidR="008D2863" w:rsidP="6EEA328F" w:rsidRDefault="0040163A" w14:paraId="63D7A44D" w14:textId="52AEFAA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VIII. </w:t>
      </w:r>
      <w:r w:rsidRPr="6EEA328F" w:rsidR="095D7D6D">
        <w:rPr>
          <w:rFonts w:ascii="Times New Roman" w:hAnsi="Times New Roman" w:eastAsia="Times New Roman"/>
          <w:sz w:val="24"/>
          <w:szCs w:val="24"/>
        </w:rPr>
        <w:t xml:space="preserve">Submeter </w:t>
      </w:r>
      <w:r w:rsidRPr="6EEA328F">
        <w:rPr>
          <w:rFonts w:ascii="Times New Roman" w:hAnsi="Times New Roman" w:eastAsia="Times New Roman"/>
          <w:sz w:val="24"/>
          <w:szCs w:val="24"/>
        </w:rPr>
        <w:t>à</w:t>
      </w:r>
      <w:r w:rsidRPr="6EEA328F" w:rsidR="095D7D6D">
        <w:rPr>
          <w:rFonts w:ascii="Times New Roman" w:hAnsi="Times New Roman" w:eastAsia="Times New Roman"/>
          <w:sz w:val="24"/>
          <w:szCs w:val="24"/>
        </w:rPr>
        <w:t xml:space="preserve"> aprovação do Conselho Deliberativo</w:t>
      </w:r>
      <w:r w:rsidRPr="6EEA328F" w:rsidR="45736E5F">
        <w:rPr>
          <w:rFonts w:ascii="Times New Roman" w:hAnsi="Times New Roman" w:eastAsia="Times New Roman"/>
          <w:sz w:val="24"/>
          <w:szCs w:val="24"/>
        </w:rPr>
        <w:t xml:space="preserve"> os valores da remuneração do pessoal;</w:t>
      </w:r>
    </w:p>
    <w:p w:rsidRPr="00B56670" w:rsidR="008D2863" w:rsidP="6EEA328F" w:rsidRDefault="0040163A" w14:paraId="05B8DC94" w14:textId="11B63A30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</w:t>
      </w:r>
      <w:r w:rsidRPr="6EEA328F" w:rsidR="001B5291">
        <w:rPr>
          <w:rFonts w:ascii="Times New Roman" w:hAnsi="Times New Roman" w:eastAsia="Times New Roman"/>
          <w:sz w:val="24"/>
          <w:szCs w:val="24"/>
        </w:rPr>
        <w:t>X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. </w:t>
      </w:r>
      <w:r w:rsidRPr="6EEA328F" w:rsidR="4B0F867F">
        <w:rPr>
          <w:rFonts w:ascii="Times New Roman" w:hAnsi="Times New Roman" w:eastAsia="Times New Roman"/>
          <w:sz w:val="24"/>
          <w:szCs w:val="24"/>
        </w:rPr>
        <w:t>Autorizar transposições orçamentárias e solicitar suplementação ao Conselho Deliberativo;</w:t>
      </w:r>
    </w:p>
    <w:p w:rsidRPr="00B56670" w:rsidR="008D2863" w:rsidP="6EEA328F" w:rsidRDefault="7A7CB4B1" w14:paraId="1E2AC1D7" w14:textId="2F91718F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</w:t>
      </w:r>
      <w:r w:rsidRPr="6EEA328F" w:rsidR="12E75810">
        <w:rPr>
          <w:rFonts w:ascii="Times New Roman" w:hAnsi="Times New Roman" w:eastAsia="Times New Roman"/>
          <w:sz w:val="24"/>
          <w:szCs w:val="24"/>
        </w:rPr>
        <w:t xml:space="preserve">. </w:t>
      </w:r>
      <w:r w:rsidRPr="6EEA328F" w:rsidR="3360ED64">
        <w:rPr>
          <w:rFonts w:ascii="Times New Roman" w:hAnsi="Times New Roman" w:eastAsia="Times New Roman"/>
          <w:sz w:val="24"/>
          <w:szCs w:val="24"/>
        </w:rPr>
        <w:t>A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companhar a execução orçamentaria; </w:t>
      </w:r>
    </w:p>
    <w:p w:rsidRPr="00B56670" w:rsidR="008D2863" w:rsidP="6EEA328F" w:rsidRDefault="009308E9" w14:paraId="6A1ACAF6" w14:textId="53B435F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</w:t>
      </w:r>
      <w:r w:rsidRPr="6EEA328F" w:rsidR="00962431">
        <w:rPr>
          <w:rFonts w:ascii="Times New Roman" w:hAnsi="Times New Roman" w:eastAsia="Times New Roman"/>
          <w:sz w:val="24"/>
          <w:szCs w:val="24"/>
        </w:rPr>
        <w:t>I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. </w:t>
      </w:r>
      <w:r w:rsidRPr="6EEA328F" w:rsidR="0013634D">
        <w:rPr>
          <w:rFonts w:ascii="Times New Roman" w:hAnsi="Times New Roman" w:eastAsia="Times New Roman"/>
          <w:sz w:val="24"/>
          <w:szCs w:val="24"/>
        </w:rPr>
        <w:t>D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ecidir, ouvido o Conselho Fiscal, sobre a aceitação de doações com encargo; </w:t>
      </w:r>
    </w:p>
    <w:p w:rsidRPr="00B56670" w:rsidR="008D2863" w:rsidP="6EEA328F" w:rsidRDefault="009308E9" w14:paraId="35FD5FB3" w14:textId="2B70AE7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</w:t>
      </w:r>
      <w:r w:rsidRPr="6EEA328F" w:rsidR="00962431">
        <w:rPr>
          <w:rFonts w:ascii="Times New Roman" w:hAnsi="Times New Roman" w:eastAsia="Times New Roman"/>
          <w:sz w:val="24"/>
          <w:szCs w:val="24"/>
        </w:rPr>
        <w:t>II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13634D">
        <w:rPr>
          <w:rFonts w:ascii="Times New Roman" w:hAnsi="Times New Roman" w:eastAsia="Times New Roman"/>
          <w:sz w:val="24"/>
          <w:szCs w:val="24"/>
        </w:rPr>
        <w:t>D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ecidir, ouvido o Conselho Fiscal, sobre alienação de imóveis, bem como, sobre medidas que lhes imponham ônus reais; </w:t>
      </w:r>
    </w:p>
    <w:p w:rsidRPr="00B56670" w:rsidR="008D2863" w:rsidP="6EEA328F" w:rsidRDefault="12E75810" w14:paraId="77A374CA" w14:textId="0D65937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XI</w:t>
      </w:r>
      <w:r w:rsidRPr="6EEA328F" w:rsidR="38CDA24C">
        <w:rPr>
          <w:rFonts w:ascii="Times New Roman" w:hAnsi="Times New Roman" w:eastAsia="Times New Roman"/>
          <w:sz w:val="24"/>
          <w:szCs w:val="24"/>
        </w:rPr>
        <w:t>II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. </w:t>
      </w:r>
      <w:r w:rsidRPr="6EEA328F" w:rsidR="3360ED64">
        <w:rPr>
          <w:rFonts w:ascii="Times New Roman" w:hAnsi="Times New Roman" w:eastAsia="Times New Roman"/>
          <w:sz w:val="24"/>
          <w:szCs w:val="24"/>
        </w:rPr>
        <w:t>E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ncaminhar ao Conselho Fiscal, no máximo até 15 de março de cada ano, o relatório anual das atividades, a prestação de contas e o balanço geral, acompanhados de Parecer subscrito por todos os membros, com expressa consignação dos respectivos votos.  </w:t>
      </w:r>
    </w:p>
    <w:p w:rsidRPr="00B56670" w:rsidR="008D2863" w:rsidP="6EEA328F" w:rsidRDefault="009308E9" w14:paraId="3B6E811F" w14:textId="6398014F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lang w:eastAsia="pt-BR"/>
        </w:rPr>
      </w:pPr>
      <w:r w:rsidRPr="6EEA328F">
        <w:rPr>
          <w:rFonts w:ascii="Times New Roman" w:hAnsi="Times New Roman" w:eastAsia="Times New Roman"/>
          <w:sz w:val="24"/>
          <w:szCs w:val="24"/>
          <w:lang w:eastAsia="pt-BR"/>
        </w:rPr>
        <w:t>X</w:t>
      </w:r>
      <w:r w:rsidRPr="6EEA328F" w:rsidR="00962431">
        <w:rPr>
          <w:rFonts w:ascii="Times New Roman" w:hAnsi="Times New Roman" w:eastAsia="Times New Roman"/>
          <w:sz w:val="24"/>
          <w:szCs w:val="24"/>
          <w:lang w:eastAsia="pt-BR"/>
        </w:rPr>
        <w:t>IV</w:t>
      </w:r>
      <w:r w:rsidRPr="6EEA328F">
        <w:rPr>
          <w:rFonts w:ascii="Times New Roman" w:hAnsi="Times New Roman" w:eastAsia="Times New Roman"/>
          <w:sz w:val="24"/>
          <w:szCs w:val="24"/>
          <w:lang w:eastAsia="pt-BR"/>
        </w:rPr>
        <w:t xml:space="preserve">. </w:t>
      </w:r>
      <w:r w:rsidRPr="6EEA328F" w:rsidR="0013634D">
        <w:rPr>
          <w:rFonts w:ascii="Times New Roman" w:hAnsi="Times New Roman" w:eastAsia="Times New Roman"/>
          <w:sz w:val="24"/>
          <w:szCs w:val="24"/>
          <w:lang w:eastAsia="pt-BR"/>
        </w:rPr>
        <w:t>O</w:t>
      </w:r>
      <w:r w:rsidRPr="6EEA328F" w:rsidR="6F45DAE7">
        <w:rPr>
          <w:rFonts w:ascii="Times New Roman" w:hAnsi="Times New Roman" w:eastAsia="Times New Roman"/>
          <w:sz w:val="24"/>
          <w:szCs w:val="24"/>
          <w:lang w:eastAsia="pt-BR"/>
        </w:rPr>
        <w:t>pinar sobre políticas gerais de investimento, receita patrimonial e liquidez, que devam ser submetidas ao Conselho Fiscal;</w:t>
      </w:r>
    </w:p>
    <w:p w:rsidR="6EEA328F" w:rsidP="6EEA328F" w:rsidRDefault="6EEA328F" w14:paraId="73C4D7C9" w14:textId="5DBFF5AA">
      <w:pPr>
        <w:pStyle w:val="TextosemFormatao"/>
        <w:spacing w:after="120"/>
        <w:jc w:val="both"/>
        <w:rPr>
          <w:rFonts w:ascii="Times New Roman" w:hAnsi="Times New Roman" w:eastAsia="Times New Roman"/>
          <w:lang w:eastAsia="pt-BR"/>
        </w:rPr>
      </w:pPr>
    </w:p>
    <w:p w:rsidRPr="00B56670" w:rsidR="008D2863" w:rsidP="6EEA328F" w:rsidRDefault="00B539CE" w14:paraId="263F16C8" w14:textId="57D6D0A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9</w:t>
      </w:r>
      <w:r w:rsidRPr="6EEA328F" w:rsidR="00F5403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Os membros da Diretoria terão seus nomes e currículos submetidos à aprovação do CBH-SMT, farão declaração pública de bens no ato da posse e no término do exercício do cargo.</w:t>
      </w:r>
    </w:p>
    <w:p w:rsidRPr="00B56670" w:rsidR="008D2863" w:rsidP="6EEA328F" w:rsidRDefault="008D2863" w14:paraId="15107AAC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B56670" w:rsidR="008D2863" w:rsidP="6EEA328F" w:rsidRDefault="30CDD177" w14:paraId="1526C75B" w14:textId="600D29F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47D1F0D8">
        <w:rPr>
          <w:rFonts w:ascii="Times New Roman" w:hAnsi="Times New Roman" w:eastAsia="Times New Roman"/>
          <w:b/>
          <w:bCs/>
          <w:sz w:val="24"/>
          <w:szCs w:val="24"/>
        </w:rPr>
        <w:t xml:space="preserve">Art. </w:t>
      </w:r>
      <w:r w:rsidRPr="47D1F0D8" w:rsidR="2C36D100">
        <w:rPr>
          <w:rFonts w:ascii="Times New Roman" w:hAnsi="Times New Roman" w:eastAsia="Times New Roman"/>
          <w:b/>
          <w:bCs/>
          <w:sz w:val="24"/>
          <w:szCs w:val="24"/>
        </w:rPr>
        <w:t>10</w:t>
      </w:r>
      <w:r w:rsidRPr="47D1F0D8" w:rsidR="1E5F5793">
        <w:rPr>
          <w:rFonts w:ascii="Times New Roman" w:hAnsi="Times New Roman" w:eastAsia="Times New Roman"/>
          <w:sz w:val="24"/>
          <w:szCs w:val="24"/>
        </w:rPr>
        <w:t>.</w:t>
      </w:r>
      <w:r w:rsidRPr="47D1F0D8">
        <w:rPr>
          <w:rFonts w:ascii="Times New Roman" w:hAnsi="Times New Roman" w:eastAsia="Times New Roman"/>
          <w:sz w:val="24"/>
          <w:szCs w:val="24"/>
        </w:rPr>
        <w:t xml:space="preserve"> O mandato dos membros da diretoria será de 2 (dois) anos, permitida a reeleição do </w:t>
      </w:r>
      <w:r w:rsidRPr="47D1F0D8" w:rsidR="26F36671">
        <w:rPr>
          <w:rFonts w:ascii="Times New Roman" w:hAnsi="Times New Roman" w:eastAsia="Times New Roman"/>
          <w:sz w:val="24"/>
          <w:szCs w:val="24"/>
        </w:rPr>
        <w:t>Diretor-Presidente</w:t>
      </w:r>
      <w:r w:rsidRPr="47D1F0D8">
        <w:rPr>
          <w:rFonts w:ascii="Times New Roman" w:hAnsi="Times New Roman" w:eastAsia="Times New Roman"/>
          <w:sz w:val="24"/>
          <w:szCs w:val="24"/>
        </w:rPr>
        <w:t xml:space="preserve"> e a recondução dos demais membros.</w:t>
      </w:r>
    </w:p>
    <w:p w:rsidRPr="00B56670" w:rsidR="008D2863" w:rsidP="6EEA328F" w:rsidRDefault="008D2863" w14:paraId="738EC047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B56670" w:rsidR="008D2863" w:rsidP="6EEA328F" w:rsidRDefault="00637D24" w14:paraId="7A3E304D" w14:textId="06634544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lastRenderedPageBreak/>
        <w:t>Parágrafo</w:t>
      </w:r>
      <w:r w:rsidRPr="6EEA328F" w:rsidR="004E2F5B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ú</w:t>
      </w:r>
      <w:r w:rsidRPr="6EEA328F" w:rsidR="004E2F5B">
        <w:rPr>
          <w:rFonts w:ascii="Times New Roman" w:hAnsi="Times New Roman" w:eastAsia="Times New Roman"/>
          <w:b/>
          <w:bCs/>
          <w:sz w:val="24"/>
          <w:szCs w:val="24"/>
        </w:rPr>
        <w:t>nico</w:t>
      </w:r>
      <w:r w:rsidRPr="6EEA328F" w:rsidR="00F54033">
        <w:rPr>
          <w:rFonts w:ascii="Times New Roman" w:hAnsi="Times New Roman" w:eastAsia="Times New Roman"/>
          <w:sz w:val="24"/>
          <w:szCs w:val="24"/>
        </w:rPr>
        <w:t>.</w:t>
      </w:r>
      <w:r w:rsidRPr="6EEA328F" w:rsidR="004E2F5B">
        <w:rPr>
          <w:rFonts w:ascii="Times New Roman" w:hAnsi="Times New Roman" w:eastAsia="Times New Roman"/>
          <w:sz w:val="24"/>
          <w:szCs w:val="24"/>
        </w:rPr>
        <w:t xml:space="preserve"> O prazo de 02 (dois) anos terá início na data da posse dos membros da Diretoria.</w:t>
      </w:r>
    </w:p>
    <w:p w:rsidR="6EEA328F" w:rsidP="6EEA328F" w:rsidRDefault="6EEA328F" w14:paraId="4F9604A2" w14:textId="754EC4FE">
      <w:pPr>
        <w:pStyle w:val="TextosemFormatao"/>
        <w:spacing w:after="120"/>
        <w:jc w:val="both"/>
        <w:rPr>
          <w:rFonts w:ascii="Times New Roman" w:hAnsi="Times New Roman" w:eastAsia="Times New Roman"/>
        </w:rPr>
      </w:pPr>
    </w:p>
    <w:p w:rsidRPr="00B56670" w:rsidR="008D2863" w:rsidP="6EEA328F" w:rsidRDefault="009B0486" w14:paraId="4C07FA52" w14:textId="00E27914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CAP</w:t>
      </w:r>
      <w:r w:rsidRPr="6EEA328F" w:rsidR="00F00FF8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Í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TULO VI</w:t>
      </w:r>
    </w:p>
    <w:p w:rsidRPr="00B56670" w:rsidR="008D2863" w:rsidP="6EEA328F" w:rsidRDefault="005D08D8" w14:paraId="6EB07FE2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DAS ATRIBU</w:t>
      </w:r>
      <w:r w:rsidRPr="6EEA328F" w:rsidR="007C7826">
        <w:rPr>
          <w:rFonts w:ascii="Times New Roman" w:hAnsi="Times New Roman" w:eastAsia="Times New Roman"/>
          <w:b/>
          <w:bCs/>
          <w:sz w:val="24"/>
          <w:szCs w:val="24"/>
        </w:rPr>
        <w:t>I</w:t>
      </w: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ÇÕES DOS DIRIGENTES</w:t>
      </w:r>
    </w:p>
    <w:p w:rsidRPr="00B56670" w:rsidR="008D2863" w:rsidP="6EEA328F" w:rsidRDefault="008D2863" w14:paraId="06ED0306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B56670" w:rsidR="008D2863" w:rsidP="6EEA328F" w:rsidRDefault="005D08D8" w14:paraId="739AA662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SEÇÃO I</w:t>
      </w:r>
    </w:p>
    <w:p w:rsidRPr="00B56670" w:rsidR="008D2863" w:rsidP="6EEA328F" w:rsidRDefault="005D08D8" w14:paraId="6E592787" w14:textId="24B3D8E0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DO DIRETOR-PRESIDENTE</w:t>
      </w:r>
    </w:p>
    <w:p w:rsidRPr="00B56670" w:rsidR="008D2863" w:rsidP="6EEA328F" w:rsidRDefault="008D2863" w14:paraId="60214195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B56670" w:rsidR="008D2863" w:rsidP="6EEA328F" w:rsidRDefault="00B539CE" w14:paraId="507AAE36" w14:textId="2CA1CB64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47D1F0D8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47D1F0D8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11.</w:t>
      </w:r>
      <w:r w:rsidRPr="47D1F0D8" w:rsidR="005D08D8">
        <w:rPr>
          <w:rFonts w:ascii="Times New Roman" w:hAnsi="Times New Roman" w:eastAsia="Times New Roman"/>
          <w:sz w:val="24"/>
          <w:szCs w:val="24"/>
        </w:rPr>
        <w:t xml:space="preserve"> Ao Diretor- Presidente da FABH-SMT caberá:</w:t>
      </w:r>
    </w:p>
    <w:p w:rsidRPr="00B56670" w:rsidR="008D2863" w:rsidP="6EEA328F" w:rsidRDefault="005907B4" w14:paraId="5F430513" w14:textId="09235D6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I. R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epresentar a FABH-SMT ou prover-lhe a representação, em juízo ou fora dele;</w:t>
      </w:r>
    </w:p>
    <w:p w:rsidRPr="00B56670" w:rsidR="008D2863" w:rsidP="6EEA328F" w:rsidRDefault="005907B4" w14:paraId="5ED8D389" w14:textId="2B8158D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II. D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esignar os demais membros da Diretoria em número fixado pelo Conselho Deliberativo, ouvido e ratificado pelo Conselho Deliberativo;</w:t>
      </w:r>
    </w:p>
    <w:p w:rsidRPr="00B56670" w:rsidR="008D2863" w:rsidP="6EEA328F" w:rsidRDefault="0FB991FB" w14:paraId="41019BA6" w14:textId="25D7C012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III. C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onvocar</w:t>
      </w:r>
      <w:r w:rsidR="005D08D8">
        <w:tab/>
      </w:r>
      <w:r w:rsidRPr="6EEA328F" w:rsidR="30CDD177">
        <w:rPr>
          <w:rFonts w:ascii="Times New Roman" w:hAnsi="Times New Roman" w:eastAsia="Times New Roman"/>
          <w:sz w:val="24"/>
          <w:szCs w:val="24"/>
        </w:rPr>
        <w:t>a Diretoria, o Conselho Deliberativo e o Conselho Fiscal, ouvido e ratificado pelo Conselho Deliberativo;</w:t>
      </w:r>
    </w:p>
    <w:p w:rsidR="4C4C502B" w:rsidP="6EEA328F" w:rsidRDefault="4C4C502B" w14:paraId="1D3D9D0B" w14:textId="2BDDB08B">
      <w:pPr>
        <w:pStyle w:val="TextosemFormatao"/>
        <w:spacing w:after="120"/>
        <w:jc w:val="both"/>
        <w:rPr>
          <w:rFonts w:ascii="Times New Roman" w:hAnsi="Times New Roman" w:eastAsia="Times New Roman"/>
          <w:color w:val="000000" w:themeColor="text1"/>
        </w:rPr>
      </w:pPr>
      <w:r w:rsidRPr="6EEA328F">
        <w:rPr>
          <w:rFonts w:ascii="Times New Roman" w:hAnsi="Times New Roman" w:eastAsia="Times New Roman"/>
          <w:sz w:val="24"/>
          <w:szCs w:val="24"/>
        </w:rPr>
        <w:t>IV. P</w:t>
      </w:r>
      <w:r w:rsidRPr="6EEA328F">
        <w:rPr>
          <w:rFonts w:ascii="Times New Roman" w:hAnsi="Times New Roman" w:eastAsia="Times New Roman"/>
          <w:color w:val="000000" w:themeColor="text1"/>
          <w:sz w:val="24"/>
          <w:szCs w:val="24"/>
        </w:rPr>
        <w:t>raticar os atos necessários à administração da Agência;</w:t>
      </w:r>
    </w:p>
    <w:p w:rsidRPr="00B56670" w:rsidR="008D2863" w:rsidP="6EEA328F" w:rsidRDefault="005907B4" w14:paraId="2D2B58E6" w14:textId="1F8622E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V. D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irigir e supervisionar os serviços da FABH-SMT;</w:t>
      </w:r>
    </w:p>
    <w:p w:rsidRPr="00B56670" w:rsidR="008D2863" w:rsidP="6EEA328F" w:rsidRDefault="005907B4" w14:paraId="10B371AB" w14:textId="129FBE7C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VI. D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esignar os integrantes dos cargos em comissão;</w:t>
      </w:r>
    </w:p>
    <w:p w:rsidRPr="00B56670" w:rsidR="008D2863" w:rsidP="6EEA328F" w:rsidRDefault="005907B4" w14:paraId="3D788FF3" w14:textId="734F858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VII. C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onvocar e presidir as seções da Diretoria;</w:t>
      </w:r>
    </w:p>
    <w:p w:rsidRPr="00B56670" w:rsidR="008D2863" w:rsidP="6EEA328F" w:rsidRDefault="0FB991FB" w14:paraId="35385F85" w14:textId="0191FD7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VIII. S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ubmeter à apreciação do Conselho Deliberativo, no p</w:t>
      </w:r>
      <w:r w:rsidRPr="6EEA328F" w:rsidR="14FE64BD">
        <w:rPr>
          <w:rFonts w:ascii="Times New Roman" w:hAnsi="Times New Roman" w:eastAsia="Times New Roman"/>
          <w:sz w:val="24"/>
          <w:szCs w:val="24"/>
        </w:rPr>
        <w:t>rimeiro trimestre de cada ano,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 relatório das atividades e </w:t>
      </w:r>
      <w:r w:rsidRPr="6EEA328F" w:rsidR="04EDF2DA">
        <w:rPr>
          <w:rFonts w:ascii="Times New Roman" w:hAnsi="Times New Roman" w:eastAsia="Times New Roman"/>
          <w:sz w:val="24"/>
          <w:szCs w:val="24"/>
        </w:rPr>
        <w:t>o balanço patrimonial relativo ao exercício anterior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;</w:t>
      </w:r>
    </w:p>
    <w:p w:rsidRPr="00B56670" w:rsidR="008D2863" w:rsidP="6EEA328F" w:rsidRDefault="0FB991FB" w14:paraId="054C09DC" w14:textId="33E7D87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IX. P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raticar os atos necessários à administração da FABH-SMT;</w:t>
      </w:r>
    </w:p>
    <w:p w:rsidRPr="00B56670" w:rsidR="008D2863" w:rsidP="6EEA328F" w:rsidRDefault="00B6699E" w14:paraId="7D2912B8" w14:textId="5FFBF74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</w:t>
      </w:r>
      <w:r w:rsidRPr="6EEA328F" w:rsidR="005907B4">
        <w:rPr>
          <w:rFonts w:ascii="Times New Roman" w:hAnsi="Times New Roman" w:eastAsia="Times New Roman"/>
          <w:sz w:val="24"/>
          <w:szCs w:val="24"/>
        </w:rPr>
        <w:t>. C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umprir e fazer cumprir o Estatuto da FABH-SMT;</w:t>
      </w:r>
    </w:p>
    <w:p w:rsidRPr="00B56670" w:rsidR="008D2863" w:rsidP="6EEA328F" w:rsidRDefault="00B6699E" w14:paraId="732B68B9" w14:textId="284215C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XI. D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esignar seu substituto, dentre os membros da Diretoria, para o caso de seu</w:t>
      </w:r>
      <w:r w:rsidRPr="6EEA328F" w:rsidR="0098028D">
        <w:rPr>
          <w:rFonts w:ascii="Times New Roman" w:hAnsi="Times New Roman" w:eastAsia="Times New Roman"/>
          <w:sz w:val="24"/>
          <w:szCs w:val="24"/>
        </w:rPr>
        <w:t>s eventuais impedimentos;</w:t>
      </w:r>
    </w:p>
    <w:p w:rsidRPr="00B56670" w:rsidR="008D2863" w:rsidP="6EEA328F" w:rsidRDefault="48A0894C" w14:paraId="39A0CE61" w14:textId="29647D5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5ABFB6D5" w:rsidR="48A0894C">
        <w:rPr>
          <w:rFonts w:ascii="Times New Roman" w:hAnsi="Times New Roman" w:eastAsia="Times New Roman"/>
          <w:sz w:val="24"/>
          <w:szCs w:val="24"/>
        </w:rPr>
        <w:t>XII</w:t>
      </w:r>
      <w:r w:rsidRPr="5ABFB6D5" w:rsidR="6B3702D2">
        <w:rPr>
          <w:rFonts w:ascii="Times New Roman" w:hAnsi="Times New Roman" w:eastAsia="Times New Roman"/>
          <w:sz w:val="24"/>
          <w:szCs w:val="24"/>
        </w:rPr>
        <w:t>. A</w:t>
      </w:r>
      <w:r w:rsidRPr="5ABFB6D5" w:rsidR="585C313D">
        <w:rPr>
          <w:rFonts w:ascii="Times New Roman" w:hAnsi="Times New Roman" w:eastAsia="Times New Roman"/>
          <w:sz w:val="24"/>
          <w:szCs w:val="24"/>
        </w:rPr>
        <w:t>ssinar, junto com o Diret</w:t>
      </w:r>
      <w:r w:rsidRPr="5ABFB6D5" w:rsidR="5B2A96C3">
        <w:rPr>
          <w:rFonts w:ascii="Times New Roman" w:hAnsi="Times New Roman" w:eastAsia="Times New Roman"/>
          <w:sz w:val="24"/>
          <w:szCs w:val="24"/>
        </w:rPr>
        <w:t xml:space="preserve">or Administrativo e Financeiro e na sua ausência assinará o Diretor Administrativo e Financeiro em conjunto com o Diretor Técnico, ou ainda Diretor Presidente e Diretor Técnico na ausência do Diretor Administrativo e Financeiro todos os </w:t>
      </w:r>
      <w:r w:rsidRPr="5ABFB6D5" w:rsidR="585C313D">
        <w:rPr>
          <w:rFonts w:ascii="Times New Roman" w:hAnsi="Times New Roman" w:eastAsia="Times New Roman"/>
          <w:sz w:val="24"/>
          <w:szCs w:val="24"/>
        </w:rPr>
        <w:t>contratos e atos que impliquem</w:t>
      </w:r>
      <w:r w:rsidRPr="5ABFB6D5" w:rsidR="728B503F">
        <w:rPr>
          <w:rFonts w:ascii="Times New Roman" w:hAnsi="Times New Roman" w:eastAsia="Times New Roman"/>
          <w:sz w:val="24"/>
          <w:szCs w:val="24"/>
        </w:rPr>
        <w:t xml:space="preserve"> em obrigações para a Fundação Agência da Bacia Hidrográfica do SMT, inclusive a movimentação financeira.</w:t>
      </w:r>
      <w:r w:rsidRPr="5ABFB6D5" w:rsidR="30CDD177">
        <w:rPr>
          <w:rFonts w:ascii="Times New Roman" w:hAnsi="Times New Roman" w:eastAsia="Times New Roman"/>
          <w:sz w:val="24"/>
          <w:szCs w:val="24"/>
        </w:rPr>
        <w:t xml:space="preserve"> </w:t>
      </w:r>
    </w:p>
    <w:p w:rsidR="1C170C15" w:rsidP="5ABFB6D5" w:rsidRDefault="1C170C15" w14:paraId="1BB9C146" w14:textId="049E91C2">
      <w:pPr>
        <w:pStyle w:val="TextosemFormatao"/>
        <w:spacing w:after="120"/>
        <w:jc w:val="both"/>
        <w:rPr>
          <w:rFonts w:ascii="Times New Roman" w:hAnsi="Times New Roman" w:eastAsia="Times New Roman"/>
          <w:color w:val="FF0000"/>
          <w:sz w:val="24"/>
          <w:szCs w:val="24"/>
          <w:highlight w:val="yellow"/>
        </w:rPr>
      </w:pPr>
      <w:r w:rsidRPr="77D31333" w:rsidR="1C170C15">
        <w:rPr>
          <w:rFonts w:ascii="Times New Roman" w:hAnsi="Times New Roman" w:eastAsia="Times New Roman"/>
          <w:color w:val="FF0000"/>
          <w:sz w:val="24"/>
          <w:szCs w:val="24"/>
          <w:highlight w:val="yellow"/>
        </w:rPr>
        <w:t xml:space="preserve">Parágrafo único. </w:t>
      </w:r>
      <w:r w:rsidRPr="77D31333" w:rsidR="0074728D">
        <w:rPr>
          <w:rFonts w:ascii="Times New Roman" w:hAnsi="Times New Roman" w:eastAsia="Times New Roman"/>
          <w:color w:val="FF0000"/>
          <w:sz w:val="24"/>
          <w:szCs w:val="24"/>
          <w:highlight w:val="yellow"/>
        </w:rPr>
        <w:t xml:space="preserve">A única exceção possível para o inciso XII, quando da </w:t>
      </w:r>
      <w:r w:rsidRPr="77D31333" w:rsidR="0074728D">
        <w:rPr>
          <w:rFonts w:ascii="Times New Roman" w:hAnsi="Times New Roman" w:eastAsia="Times New Roman"/>
          <w:color w:val="FF0000"/>
          <w:sz w:val="24"/>
          <w:szCs w:val="24"/>
          <w:highlight w:val="yellow"/>
        </w:rPr>
        <w:t xml:space="preserve">assinatura de obrigações </w:t>
      </w:r>
      <w:r w:rsidRPr="77D31333" w:rsidR="1B12A2CE">
        <w:rPr>
          <w:rFonts w:ascii="Times New Roman" w:hAnsi="Times New Roman" w:eastAsia="Times New Roman"/>
          <w:color w:val="FF0000"/>
          <w:sz w:val="24"/>
          <w:szCs w:val="24"/>
          <w:highlight w:val="yellow"/>
        </w:rPr>
        <w:t>da</w:t>
      </w:r>
      <w:r w:rsidRPr="77D31333" w:rsidR="0074728D">
        <w:rPr>
          <w:rFonts w:ascii="Times New Roman" w:hAnsi="Times New Roman" w:eastAsia="Times New Roman"/>
          <w:color w:val="FF0000"/>
          <w:sz w:val="24"/>
          <w:szCs w:val="24"/>
          <w:highlight w:val="yellow"/>
        </w:rPr>
        <w:t xml:space="preserve"> F</w:t>
      </w:r>
      <w:r w:rsidRPr="77D31333" w:rsidR="018CF328">
        <w:rPr>
          <w:rFonts w:ascii="Times New Roman" w:hAnsi="Times New Roman" w:eastAsia="Times New Roman"/>
          <w:color w:val="FF0000"/>
          <w:sz w:val="24"/>
          <w:szCs w:val="24"/>
          <w:highlight w:val="yellow"/>
        </w:rPr>
        <w:t>ABH-</w:t>
      </w:r>
      <w:r w:rsidRPr="77D31333" w:rsidR="0074728D">
        <w:rPr>
          <w:rFonts w:ascii="Times New Roman" w:hAnsi="Times New Roman" w:eastAsia="Times New Roman"/>
          <w:color w:val="FF0000"/>
          <w:sz w:val="24"/>
          <w:szCs w:val="24"/>
          <w:highlight w:val="yellow"/>
        </w:rPr>
        <w:t xml:space="preserve">SMT, </w:t>
      </w:r>
      <w:r w:rsidRPr="77D31333" w:rsidR="49966692">
        <w:rPr>
          <w:rFonts w:ascii="Times New Roman" w:hAnsi="Times New Roman" w:eastAsia="Times New Roman"/>
          <w:color w:val="FF0000"/>
          <w:sz w:val="24"/>
          <w:szCs w:val="24"/>
          <w:highlight w:val="yellow"/>
        </w:rPr>
        <w:t>será</w:t>
      </w:r>
      <w:r w:rsidRPr="77D31333" w:rsidR="0074728D">
        <w:rPr>
          <w:rFonts w:ascii="Times New Roman" w:hAnsi="Times New Roman" w:eastAsia="Times New Roman"/>
          <w:color w:val="FF0000"/>
          <w:sz w:val="24"/>
          <w:szCs w:val="24"/>
          <w:highlight w:val="yellow"/>
        </w:rPr>
        <w:t xml:space="preserve"> </w:t>
      </w:r>
      <w:r w:rsidRPr="77D31333" w:rsidR="78117AD3">
        <w:rPr>
          <w:rFonts w:ascii="Times New Roman" w:hAnsi="Times New Roman" w:eastAsia="Times New Roman"/>
          <w:color w:val="FF0000"/>
          <w:sz w:val="24"/>
          <w:szCs w:val="24"/>
          <w:highlight w:val="yellow"/>
        </w:rPr>
        <w:t>a possibilidade de o Presidente do Conselho Deliberativo substituir o Diretor Técnico, para assinar em conjunto com Diretor Presidente ou Diretor Administrativo e Financeiro</w:t>
      </w:r>
      <w:r w:rsidRPr="77D31333" w:rsidR="734CFEC7">
        <w:rPr>
          <w:rFonts w:ascii="Times New Roman" w:hAnsi="Times New Roman" w:eastAsia="Times New Roman"/>
          <w:color w:val="FF0000"/>
          <w:sz w:val="24"/>
          <w:szCs w:val="24"/>
          <w:highlight w:val="yellow"/>
        </w:rPr>
        <w:t xml:space="preserve"> da FABH-SMT</w:t>
      </w:r>
      <w:r w:rsidRPr="77D31333" w:rsidR="6551495B">
        <w:rPr>
          <w:rFonts w:ascii="Times New Roman" w:hAnsi="Times New Roman" w:eastAsia="Times New Roman"/>
          <w:color w:val="FF0000"/>
          <w:sz w:val="24"/>
          <w:szCs w:val="24"/>
          <w:highlight w:val="yellow"/>
        </w:rPr>
        <w:t>, quando na ausência de dois Diretores da FABH-SMT</w:t>
      </w:r>
      <w:r w:rsidRPr="77D31333" w:rsidR="78117AD3">
        <w:rPr>
          <w:rFonts w:ascii="Times New Roman" w:hAnsi="Times New Roman" w:eastAsia="Times New Roman"/>
          <w:color w:val="FF0000"/>
          <w:sz w:val="24"/>
          <w:szCs w:val="24"/>
          <w:highlight w:val="yellow"/>
        </w:rPr>
        <w:t>.</w:t>
      </w:r>
    </w:p>
    <w:p w:rsidR="4C4C502B" w:rsidP="77D31333" w:rsidRDefault="4C4C502B" w14:paraId="404EC066" w14:textId="49A2D085">
      <w:pPr>
        <w:pStyle w:val="TextosemFormatao"/>
        <w:spacing w:after="120"/>
        <w:jc w:val="both"/>
        <w:rPr>
          <w:rFonts w:ascii="Times New Roman" w:hAnsi="Times New Roman" w:eastAsia="Times New Roman"/>
          <w:color w:val="FF0000"/>
          <w:sz w:val="24"/>
          <w:szCs w:val="24"/>
          <w:highlight w:val="yellow"/>
        </w:rPr>
      </w:pPr>
    </w:p>
    <w:p w:rsidR="4C4C502B" w:rsidP="1C4DD5E2" w:rsidRDefault="6E4E76F1" w14:paraId="614CC667" w14:textId="79E9351D">
      <w:pPr>
        <w:pStyle w:val="TextosemFormatao"/>
        <w:spacing w:after="120"/>
        <w:jc w:val="both"/>
        <w:rPr>
          <w:rFonts w:ascii="Times New Roman" w:hAnsi="Times New Roman" w:eastAsia="Times New Roman"/>
          <w:color w:val="000000" w:themeColor="text1"/>
        </w:rPr>
      </w:pPr>
      <w:r w:rsidRPr="1C4DD5E2">
        <w:rPr>
          <w:rFonts w:ascii="Times New Roman" w:hAnsi="Times New Roman" w:eastAsia="Times New Roman"/>
          <w:b/>
          <w:bCs/>
          <w:sz w:val="24"/>
          <w:szCs w:val="24"/>
        </w:rPr>
        <w:t>§ 1º</w:t>
      </w:r>
      <w:r w:rsidRPr="1C4DD5E2" w:rsidR="07D9F912">
        <w:rPr>
          <w:rFonts w:ascii="Times New Roman" w:hAnsi="Times New Roman" w:eastAsia="Times New Roman"/>
          <w:sz w:val="24"/>
          <w:szCs w:val="24"/>
        </w:rPr>
        <w:t>.</w:t>
      </w:r>
      <w:r w:rsidRPr="1C4DD5E2" w:rsidR="4C4C502B">
        <w:rPr>
          <w:rFonts w:ascii="Times New Roman" w:hAnsi="Times New Roman" w:eastAsia="Times New Roman"/>
          <w:sz w:val="24"/>
          <w:szCs w:val="24"/>
        </w:rPr>
        <w:t xml:space="preserve"> O</w:t>
      </w:r>
      <w:r w:rsidRPr="1C4DD5E2" w:rsidR="4C4C502B">
        <w:rPr>
          <w:rFonts w:ascii="Times New Roman" w:hAnsi="Times New Roman" w:eastAsia="Times New Roman"/>
          <w:color w:val="000000" w:themeColor="text1"/>
          <w:sz w:val="24"/>
          <w:szCs w:val="24"/>
        </w:rPr>
        <w:t xml:space="preserve"> Diretor Presidente será indicado pelo Comitê de Bacia e eleito pelo Conselho Deliberativo e, para o caso de seus eventuais impedimentos, terá designado seu substituto dentre os membros da Diretoria.</w:t>
      </w:r>
    </w:p>
    <w:p w:rsidR="4A61CEFA" w:rsidP="1C4DD5E2" w:rsidRDefault="4A61CEFA" w14:paraId="62CF49FA" w14:textId="1D71F757">
      <w:pPr>
        <w:pStyle w:val="TextosemFormatao"/>
        <w:spacing w:after="120"/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</w:p>
    <w:p w:rsidR="6E4E76F1" w:rsidP="1C4DD5E2" w:rsidRDefault="6E4E76F1" w14:paraId="44868E14" w14:textId="118EEB5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1C4DD5E2">
        <w:rPr>
          <w:rFonts w:ascii="Times New Roman" w:hAnsi="Times New Roman" w:eastAsia="Times New Roman"/>
          <w:b/>
          <w:bCs/>
          <w:sz w:val="24"/>
          <w:szCs w:val="24"/>
        </w:rPr>
        <w:lastRenderedPageBreak/>
        <w:t>§ 2º</w:t>
      </w:r>
      <w:r w:rsidRPr="1C4DD5E2" w:rsidR="07D9F912">
        <w:rPr>
          <w:rFonts w:ascii="Times New Roman" w:hAnsi="Times New Roman" w:eastAsia="Times New Roman"/>
          <w:sz w:val="24"/>
          <w:szCs w:val="24"/>
        </w:rPr>
        <w:t>. Na ausência do Diretor Presidente, o Diretor Administrativo e Financeiro assume como Diretor Presidente em exercício.</w:t>
      </w:r>
    </w:p>
    <w:p w:rsidRPr="00B56670" w:rsidR="008D2863" w:rsidP="6EEA328F" w:rsidRDefault="008D2863" w14:paraId="0DA3D4C6" w14:textId="13B1C62D">
      <w:pPr>
        <w:pStyle w:val="TextosemFormatao"/>
        <w:spacing w:after="120"/>
        <w:ind w:left="705"/>
        <w:jc w:val="both"/>
        <w:rPr>
          <w:rFonts w:ascii="Times New Roman" w:hAnsi="Times New Roman" w:eastAsia="Times New Roman"/>
        </w:rPr>
      </w:pPr>
    </w:p>
    <w:p w:rsidRPr="00B56670" w:rsidR="008D2863" w:rsidP="6EEA328F" w:rsidRDefault="005D08D8" w14:paraId="369F4298" w14:textId="5D1ECF16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SEÇÃO II</w:t>
      </w:r>
    </w:p>
    <w:p w:rsidRPr="00B56670" w:rsidR="008D2863" w:rsidP="6EEA328F" w:rsidRDefault="005D08D8" w14:paraId="3D334E6F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DA DIRETORIA TÉCNICA</w:t>
      </w:r>
    </w:p>
    <w:p w:rsidRPr="00B56670" w:rsidR="008D2863" w:rsidP="6EEA328F" w:rsidRDefault="008D2863" w14:paraId="368BBDAA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B56670" w:rsidR="008D2863" w:rsidP="6EEA328F" w:rsidRDefault="00B539CE" w14:paraId="79B2A7C9" w14:textId="62B2CF4B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12</w:t>
      </w:r>
      <w:r w:rsidRPr="6EEA328F" w:rsidR="00097D94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À Diretoria Técnica caberá:</w:t>
      </w:r>
    </w:p>
    <w:p w:rsidRPr="00B56670" w:rsidR="008D2863" w:rsidP="6EEA328F" w:rsidRDefault="00400781" w14:paraId="1F08E36C" w14:textId="5D4BF4A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I. P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articipar da gestão dos </w:t>
      </w:r>
      <w:r w:rsidRPr="6EEA328F" w:rsidR="00D02235">
        <w:rPr>
          <w:rFonts w:ascii="Times New Roman" w:hAnsi="Times New Roman" w:eastAsia="Times New Roman"/>
          <w:sz w:val="24"/>
          <w:szCs w:val="24"/>
        </w:rPr>
        <w:t>r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ecursos </w:t>
      </w:r>
      <w:r w:rsidRPr="6EEA328F" w:rsidR="00D02235">
        <w:rPr>
          <w:rFonts w:ascii="Times New Roman" w:hAnsi="Times New Roman" w:eastAsia="Times New Roman"/>
          <w:sz w:val="24"/>
          <w:szCs w:val="24"/>
        </w:rPr>
        <w:t>h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ídricos, juntamente com outros</w:t>
      </w:r>
      <w:r w:rsidRPr="6EEA328F" w:rsidR="0098028D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organismos da bacia;</w:t>
      </w:r>
    </w:p>
    <w:p w:rsidRPr="00B56670" w:rsidR="008D2863" w:rsidP="6EEA328F" w:rsidRDefault="00400781" w14:paraId="1A73D519" w14:textId="6EA21CE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II. D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a</w:t>
      </w:r>
      <w:r w:rsidRPr="6EEA328F" w:rsidR="00A67375">
        <w:rPr>
          <w:rFonts w:ascii="Times New Roman" w:hAnsi="Times New Roman" w:eastAsia="Times New Roman"/>
          <w:sz w:val="24"/>
          <w:szCs w:val="24"/>
        </w:rPr>
        <w:t>r parecer ao Conselho do Fundo E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stadual de Recursos Hídricos - COFEHIDRO sobre a compatibilidade de obras e serviços com o </w:t>
      </w:r>
      <w:r w:rsidRPr="6EEA328F" w:rsidR="00A67375">
        <w:rPr>
          <w:rFonts w:ascii="Times New Roman" w:hAnsi="Times New Roman" w:eastAsia="Times New Roman"/>
          <w:sz w:val="24"/>
          <w:szCs w:val="24"/>
        </w:rPr>
        <w:t>Plano de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Bacia;</w:t>
      </w:r>
    </w:p>
    <w:p w:rsidRPr="00B56670" w:rsidR="008D2863" w:rsidP="6EEA328F" w:rsidRDefault="006E6EC7" w14:paraId="6ED063BA" w14:textId="7661F704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III. F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ornecer subsídios ao CBH-SMT, para que este delibere sobr</w:t>
      </w:r>
      <w:r w:rsidRPr="6EEA328F" w:rsidR="00A67375">
        <w:rPr>
          <w:rFonts w:ascii="Times New Roman" w:hAnsi="Times New Roman" w:eastAsia="Times New Roman"/>
          <w:sz w:val="24"/>
          <w:szCs w:val="24"/>
        </w:rPr>
        <w:t>e a cobrança pela utilização de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4E163A">
        <w:rPr>
          <w:rFonts w:ascii="Times New Roman" w:hAnsi="Times New Roman" w:eastAsia="Times New Roman"/>
          <w:sz w:val="24"/>
          <w:szCs w:val="24"/>
        </w:rPr>
        <w:t>r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ecursos </w:t>
      </w:r>
      <w:r w:rsidRPr="6EEA328F" w:rsidR="004E163A">
        <w:rPr>
          <w:rFonts w:ascii="Times New Roman" w:hAnsi="Times New Roman" w:eastAsia="Times New Roman"/>
          <w:sz w:val="24"/>
          <w:szCs w:val="24"/>
        </w:rPr>
        <w:t>h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ídricos;</w:t>
      </w:r>
    </w:p>
    <w:p w:rsidRPr="00B56670" w:rsidR="008D2863" w:rsidP="6EEA328F" w:rsidRDefault="006E6EC7" w14:paraId="56C6D1FD" w14:textId="1B72AB00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IV. E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laborar, em articulação com os órgãos e as entidades do Estado e dos Municípios interessados, o Plano de Recursos Hídricos da bacia;</w:t>
      </w:r>
    </w:p>
    <w:p w:rsidRPr="00B56670" w:rsidR="008D2863" w:rsidP="6EEA328F" w:rsidRDefault="006D1F8E" w14:paraId="2D0F9F16" w14:textId="2BB2E504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V. E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laborar relatórios anuais sobre a situação dos recursos hídricos na </w:t>
      </w:r>
      <w:r w:rsidRPr="6EEA328F" w:rsidR="00595F60">
        <w:rPr>
          <w:rFonts w:ascii="Times New Roman" w:hAnsi="Times New Roman" w:eastAsia="Times New Roman"/>
          <w:sz w:val="24"/>
          <w:szCs w:val="24"/>
        </w:rPr>
        <w:t>b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acia;</w:t>
      </w:r>
    </w:p>
    <w:p w:rsidRPr="00B56670" w:rsidR="008D2863" w:rsidP="6EEA328F" w:rsidRDefault="6B7A8AF1" w14:paraId="2175F98F" w14:textId="4D1DA23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VI. C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onsolidar os pedidos de investimentos aprovados pelo CBH-SMT;</w:t>
      </w:r>
    </w:p>
    <w:p w:rsidRPr="00B56670" w:rsidR="008D2863" w:rsidP="6EEA328F" w:rsidRDefault="006D1F8E" w14:paraId="68A53BEF" w14:textId="0BE8C389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VII. A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companhar a execução e manutenção do cadastro geral de usuários da </w:t>
      </w:r>
      <w:r w:rsidRPr="6EEA328F" w:rsidR="00595F60">
        <w:rPr>
          <w:rFonts w:ascii="Times New Roman" w:hAnsi="Times New Roman" w:eastAsia="Times New Roman"/>
          <w:sz w:val="24"/>
          <w:szCs w:val="24"/>
        </w:rPr>
        <w:t>b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acia, cometidos a outros órgãos ou entidades;</w:t>
      </w:r>
    </w:p>
    <w:p w:rsidRPr="00B56670" w:rsidR="008D2863" w:rsidP="6EEA328F" w:rsidRDefault="006D1F8E" w14:paraId="7ADCDD93" w14:textId="7B51BEB0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VIII. A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companhar os dados de qualidade e quantidade referentes aos efluentes lançados pelos usuários, assim como os dados de quantidade dos </w:t>
      </w:r>
      <w:r w:rsidRPr="6EEA328F" w:rsidR="00D02235">
        <w:rPr>
          <w:rFonts w:ascii="Times New Roman" w:hAnsi="Times New Roman" w:eastAsia="Times New Roman"/>
          <w:sz w:val="24"/>
          <w:szCs w:val="24"/>
        </w:rPr>
        <w:t>r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ecursos </w:t>
      </w:r>
      <w:r w:rsidRPr="6EEA328F" w:rsidR="00D02235">
        <w:rPr>
          <w:rFonts w:ascii="Times New Roman" w:hAnsi="Times New Roman" w:eastAsia="Times New Roman"/>
          <w:sz w:val="24"/>
          <w:szCs w:val="24"/>
        </w:rPr>
        <w:t>h</w:t>
      </w:r>
      <w:r w:rsidRPr="6EEA328F" w:rsidR="00B539CE">
        <w:rPr>
          <w:rFonts w:ascii="Times New Roman" w:hAnsi="Times New Roman" w:eastAsia="Times New Roman"/>
          <w:sz w:val="24"/>
          <w:szCs w:val="24"/>
        </w:rPr>
        <w:t>ídricos superficiais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e subterrâneos por eles captados, cometidos a outros órgãos ou entidades, com vista a sua cobrança;</w:t>
      </w:r>
    </w:p>
    <w:p w:rsidRPr="00B56670" w:rsidR="008D2863" w:rsidP="6EEA328F" w:rsidRDefault="6A0A8E61" w14:paraId="474261F0" w14:textId="35CBC05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IX. A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companhamento e fiscalização das obras e serviços que foram contemplados com recursos do CBH-SMT e divulgá-los</w:t>
      </w:r>
      <w:r w:rsidRPr="6EEA328F" w:rsidR="4B28C61A">
        <w:rPr>
          <w:rFonts w:ascii="Times New Roman" w:hAnsi="Times New Roman" w:eastAsia="Times New Roman"/>
          <w:sz w:val="24"/>
          <w:szCs w:val="24"/>
        </w:rPr>
        <w:t>;</w:t>
      </w:r>
    </w:p>
    <w:p w:rsidRPr="00B56670" w:rsidR="008D2863" w:rsidP="6EEA328F" w:rsidRDefault="0009078D" w14:paraId="21ECE83F" w14:textId="088E9252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X. Assessorar a criação de câmaras técnicas;</w:t>
      </w:r>
    </w:p>
    <w:p w:rsidRPr="00B56670" w:rsidR="008D2863" w:rsidP="6EEA328F" w:rsidRDefault="7E15B6AC" w14:paraId="4FA3D078" w14:textId="30BC16E4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XI. Elaborar minutas de termos de referência e outros instrumentos técnicos que envolvam a FABH-SMT;</w:t>
      </w:r>
    </w:p>
    <w:p w:rsidRPr="00B56670" w:rsidR="008D2863" w:rsidP="6EEA328F" w:rsidRDefault="7E7C402B" w14:paraId="4423CFA0" w14:textId="7BC6BD3C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XII. Assessorar a consolidação dos pedidos de investimentos a serem apreciados pelo CBH-SMT</w:t>
      </w:r>
      <w:r w:rsidRPr="6EEA328F" w:rsidR="2D430A6C">
        <w:rPr>
          <w:rFonts w:ascii="Times New Roman" w:hAnsi="Times New Roman" w:eastAsia="Times New Roman"/>
          <w:sz w:val="24"/>
          <w:szCs w:val="24"/>
        </w:rPr>
        <w:t>.</w:t>
      </w:r>
    </w:p>
    <w:p w:rsidRPr="00B56670" w:rsidR="008D2863" w:rsidP="6EEA328F" w:rsidRDefault="008D2863" w14:paraId="7F693128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B56670" w:rsidR="008D2863" w:rsidP="6EEA328F" w:rsidRDefault="005D08D8" w14:paraId="211EEF0F" w14:textId="30DECC5E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SEÇÃO III</w:t>
      </w:r>
    </w:p>
    <w:p w:rsidRPr="00B56670" w:rsidR="008D2863" w:rsidP="6EEA328F" w:rsidRDefault="005D08D8" w14:paraId="3A345177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DA DIRETORIA ADMINISTRATIVA E FINANCEIRA</w:t>
      </w:r>
    </w:p>
    <w:p w:rsidRPr="00B56670" w:rsidR="008D2863" w:rsidP="6EEA328F" w:rsidRDefault="008D2863" w14:paraId="57019B7C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B56670" w:rsidR="008D2863" w:rsidP="6EEA328F" w:rsidRDefault="00B539CE" w14:paraId="753D206B" w14:textId="57ACE6B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13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A67375">
        <w:rPr>
          <w:rFonts w:ascii="Times New Roman" w:hAnsi="Times New Roman" w:eastAsia="Times New Roman"/>
          <w:sz w:val="24"/>
          <w:szCs w:val="24"/>
        </w:rPr>
        <w:t xml:space="preserve"> À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Diretoria Administrativa e Financeira caberá:</w:t>
      </w:r>
    </w:p>
    <w:p w:rsidRPr="00B56670" w:rsidR="008D2863" w:rsidP="6EEA328F" w:rsidRDefault="79283BB7" w14:paraId="0CD822EF" w14:textId="13195782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I. </w:t>
      </w:r>
      <w:r w:rsidRPr="6EEA328F" w:rsidR="6A443BD2">
        <w:rPr>
          <w:rFonts w:ascii="Times New Roman" w:hAnsi="Times New Roman" w:eastAsia="Times New Roman"/>
          <w:sz w:val="24"/>
          <w:szCs w:val="24"/>
        </w:rPr>
        <w:t>a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dministrar o corpo funcional da FABH-SMT incluindo recursos humanos e treinamento; </w:t>
      </w:r>
    </w:p>
    <w:p w:rsidRPr="00B56670" w:rsidR="008D2863" w:rsidP="6EEA328F" w:rsidRDefault="001C0D7E" w14:paraId="1769B65B" w14:textId="27A952B4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lastRenderedPageBreak/>
        <w:t>II. E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fetuar a cobrança pela utilização dos </w:t>
      </w:r>
      <w:r w:rsidRPr="6EEA328F" w:rsidR="006D3E59">
        <w:rPr>
          <w:rFonts w:ascii="Times New Roman" w:hAnsi="Times New Roman" w:eastAsia="Times New Roman"/>
          <w:sz w:val="24"/>
          <w:szCs w:val="24"/>
        </w:rPr>
        <w:t>r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ecursos </w:t>
      </w:r>
      <w:r w:rsidRPr="6EEA328F" w:rsidR="006D3E59">
        <w:rPr>
          <w:rFonts w:ascii="Times New Roman" w:hAnsi="Times New Roman" w:eastAsia="Times New Roman"/>
          <w:sz w:val="24"/>
          <w:szCs w:val="24"/>
        </w:rPr>
        <w:t>h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ídricos, com base nas informações da Diretoria Técnica sobre os diversos segmentos representados por usuários domésticos, industriais, agrícolas e outros; </w:t>
      </w:r>
    </w:p>
    <w:p w:rsidRPr="00B56670" w:rsidR="008D2863" w:rsidP="6EEA328F" w:rsidRDefault="001C0D7E" w14:paraId="6685E93B" w14:textId="0CF963F9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III. R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eceber e administrar os recursos da FABH-SMT, incluídos os empréstimos, as subvenções, os pagamentos originários de outras bacias, as cooperações nacionais e internacionais, assim como as transferências da União, dos Estados e dos Municípios;</w:t>
      </w:r>
    </w:p>
    <w:p w:rsidRPr="00B56670" w:rsidR="008D2863" w:rsidP="6EEA328F" w:rsidRDefault="001C0D7E" w14:paraId="06DA024C" w14:textId="27178E59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IV. A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plicar recursos financeiros a fundo perdido, de acordo com os critérios estabelecidos pelo CBH-SMT;</w:t>
      </w:r>
    </w:p>
    <w:p w:rsidRPr="00B56670" w:rsidR="008D2863" w:rsidP="6EEA328F" w:rsidRDefault="001C0D7E" w14:paraId="158F0636" w14:textId="46E4CF12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V. A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dministrar a </w:t>
      </w:r>
      <w:r w:rsidRPr="6EEA328F" w:rsidR="00D4790D">
        <w:rPr>
          <w:rFonts w:ascii="Times New Roman" w:hAnsi="Times New Roman" w:eastAsia="Times New Roman"/>
          <w:sz w:val="24"/>
          <w:szCs w:val="24"/>
        </w:rPr>
        <w:t>subconta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do FEHIDRO, correspondente à </w:t>
      </w:r>
      <w:r w:rsidRPr="6EEA328F" w:rsidR="00595F60">
        <w:rPr>
          <w:rFonts w:ascii="Times New Roman" w:hAnsi="Times New Roman" w:eastAsia="Times New Roman"/>
          <w:sz w:val="24"/>
          <w:szCs w:val="24"/>
        </w:rPr>
        <w:t>b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acia do SMT.</w:t>
      </w:r>
    </w:p>
    <w:p w:rsidRPr="00B56670" w:rsidR="008D2863" w:rsidP="6EEA328F" w:rsidRDefault="008D2863" w14:paraId="3D1F651F" w14:textId="6306BE5B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</w:rPr>
      </w:pPr>
    </w:p>
    <w:p w:rsidRPr="00B56670" w:rsidR="008D2863" w:rsidP="6EEA328F" w:rsidRDefault="005D08D8" w14:paraId="3E09CE07" w14:textId="350A3C5F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SEÇÃO IV</w:t>
      </w:r>
    </w:p>
    <w:p w:rsidRPr="00B56670" w:rsidR="008D2863" w:rsidP="6EEA328F" w:rsidRDefault="005D08D8" w14:paraId="3D52621E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DOS DEMAIS DIRIGENTES</w:t>
      </w:r>
    </w:p>
    <w:p w:rsidRPr="00B56670" w:rsidR="008D2863" w:rsidP="6EEA328F" w:rsidRDefault="008D2863" w14:paraId="05A1DE5D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B56670" w:rsidR="008D2863" w:rsidP="6EEA328F" w:rsidRDefault="04EDF2DA" w14:paraId="08DF7454" w14:textId="60E56C6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76063E50" w:rsidR="30CDD177">
        <w:rPr>
          <w:rFonts w:ascii="Times New Roman" w:hAnsi="Times New Roman" w:eastAsia="Times New Roman"/>
          <w:b/>
          <w:bCs/>
          <w:sz w:val="24"/>
          <w:szCs w:val="24"/>
        </w:rPr>
        <w:t xml:space="preserve"> 14.</w:t>
      </w:r>
      <w:r w:rsidRPr="76063E50" w:rsidR="30CDD177">
        <w:rPr>
          <w:rFonts w:ascii="Times New Roman" w:hAnsi="Times New Roman" w:eastAsia="Times New Roman"/>
          <w:sz w:val="24"/>
          <w:szCs w:val="24"/>
        </w:rPr>
        <w:t xml:space="preserve"> Aos demais dirigentes incumbe planejar, dirigir, coordenar e orientar a execução das atividades das suas respectivas unidades e exercer outras atribuições que </w:t>
      </w:r>
      <w:r w:rsidRPr="76063E50">
        <w:rPr>
          <w:rFonts w:ascii="Times New Roman" w:hAnsi="Times New Roman" w:eastAsia="Times New Roman"/>
          <w:sz w:val="24"/>
          <w:szCs w:val="24"/>
        </w:rPr>
        <w:t>lhes são</w:t>
      </w:r>
      <w:r w:rsidRPr="76063E50" w:rsidR="30CDD177">
        <w:rPr>
          <w:rFonts w:ascii="Times New Roman" w:hAnsi="Times New Roman" w:eastAsia="Times New Roman"/>
          <w:sz w:val="24"/>
          <w:szCs w:val="24"/>
        </w:rPr>
        <w:t xml:space="preserve"> conferidas.</w:t>
      </w:r>
    </w:p>
    <w:p w:rsidRPr="00B56670" w:rsidR="008D2863" w:rsidP="6EEA328F" w:rsidRDefault="008D2863" w14:paraId="7B5FF397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B56670" w:rsidR="008D2863" w:rsidP="6EEA328F" w:rsidRDefault="009B0486" w14:paraId="59FB796D" w14:textId="6B04836A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CAP</w:t>
      </w:r>
      <w:r w:rsidRPr="6EEA328F" w:rsidR="005075F3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Í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TULO VII</w:t>
      </w:r>
    </w:p>
    <w:p w:rsidRPr="00B56670" w:rsidR="008D2863" w:rsidP="6EEA328F" w:rsidRDefault="005D08D8" w14:paraId="4852961C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DO PESSOAL</w:t>
      </w:r>
    </w:p>
    <w:p w:rsidRPr="00B56670" w:rsidR="008D2863" w:rsidP="6EEA328F" w:rsidRDefault="008D2863" w14:paraId="0DA492BD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="008D2863" w:rsidP="6EEA328F" w:rsidRDefault="04EDF2DA" w14:paraId="6E6FC056" w14:textId="2F6E4BBB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30CDD177">
        <w:rPr>
          <w:rFonts w:ascii="Times New Roman" w:hAnsi="Times New Roman" w:eastAsia="Times New Roman"/>
          <w:b/>
          <w:bCs/>
          <w:sz w:val="24"/>
          <w:szCs w:val="24"/>
        </w:rPr>
        <w:t xml:space="preserve"> 15.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 O regime jurídico do pessoal da FABH-SMT é o da Consolidação das Leis do Trabalho (CLT) e a contratação de empregados, salvo para as funções de confiança definidas no Regimento Interno, será precedida de concurso público de provas e títulos, realizado por entidade especializada.</w:t>
      </w:r>
    </w:p>
    <w:p w:rsidRPr="00870F68" w:rsidR="00870F68" w:rsidP="61C3641C" w:rsidRDefault="00870F68" w14:paraId="355C15C8" w14:textId="13E77423" w14:noSpellErr="1">
      <w:pPr>
        <w:pStyle w:val="TextosemFormatao"/>
        <w:numPr>
          <w:ilvl w:val="0"/>
          <w:numId w:val="18"/>
        </w:numPr>
        <w:spacing w:after="120"/>
        <w:ind w:left="0" w:firstLine="0"/>
        <w:jc w:val="both"/>
        <w:rPr>
          <w:rFonts w:ascii="Times New Roman" w:hAnsi="Times New Roman" w:eastAsia="Times New Roman"/>
          <w:sz w:val="24"/>
          <w:szCs w:val="24"/>
        </w:rPr>
      </w:pPr>
      <w:r w:rsidRPr="61C3641C" w:rsidR="00870F68">
        <w:rPr>
          <w:rFonts w:ascii="Times New Roman" w:hAnsi="Times New Roman" w:eastAsia="Times New Roman"/>
          <w:sz w:val="24"/>
          <w:szCs w:val="24"/>
        </w:rPr>
        <w:t xml:space="preserve">O período da licença maternidade estabelecido na FABH-SMT será de </w:t>
      </w:r>
      <w:r w:rsidRPr="61C3641C" w:rsidR="57F3AD44">
        <w:rPr>
          <w:rFonts w:ascii="Times New Roman" w:hAnsi="Times New Roman" w:eastAsia="Times New Roman"/>
          <w:sz w:val="24"/>
          <w:szCs w:val="24"/>
        </w:rPr>
        <w:t>180</w:t>
      </w:r>
      <w:r w:rsidRPr="61C3641C" w:rsidR="00870F68">
        <w:rPr>
          <w:rFonts w:ascii="Times New Roman" w:hAnsi="Times New Roman" w:eastAsia="Times New Roman"/>
          <w:sz w:val="24"/>
          <w:szCs w:val="24"/>
        </w:rPr>
        <w:t xml:space="preserve"> </w:t>
      </w:r>
      <w:r w:rsidRPr="61C3641C" w:rsidR="200B3CCD">
        <w:rPr>
          <w:rFonts w:ascii="Times New Roman" w:hAnsi="Times New Roman" w:eastAsia="Times New Roman"/>
          <w:sz w:val="24"/>
          <w:szCs w:val="24"/>
        </w:rPr>
        <w:t>dias</w:t>
      </w:r>
      <w:r w:rsidRPr="61C3641C" w:rsidR="00870F68">
        <w:rPr>
          <w:rFonts w:ascii="Times New Roman" w:hAnsi="Times New Roman" w:eastAsia="Times New Roman"/>
          <w:sz w:val="24"/>
          <w:szCs w:val="24"/>
        </w:rPr>
        <w:t>, de acordo com o aprovado pelo seu Conselho Deliberativo em sua 26º Reunião Ordinária que ocorreu em 17/03/2023.</w:t>
      </w:r>
    </w:p>
    <w:p w:rsidRPr="00B56670" w:rsidR="008D2863" w:rsidP="6EEA328F" w:rsidRDefault="008D2863" w14:paraId="7F34558D" w14:textId="6AE2FD49">
      <w:pPr>
        <w:pStyle w:val="TextosemFormatao"/>
        <w:spacing w:after="120"/>
        <w:jc w:val="both"/>
        <w:rPr>
          <w:rFonts w:ascii="Times New Roman" w:hAnsi="Times New Roman" w:eastAsia="Times New Roman"/>
        </w:rPr>
      </w:pPr>
    </w:p>
    <w:p w:rsidRPr="004A65E6" w:rsidR="005D08D8" w:rsidP="6EEA328F" w:rsidRDefault="005D08D8" w14:paraId="15C31157" w14:textId="30168DBA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CAPÍTULO VIII</w:t>
      </w:r>
    </w:p>
    <w:p w:rsidRPr="004A65E6" w:rsidR="005D08D8" w:rsidP="6EEA328F" w:rsidRDefault="005D08D8" w14:paraId="0DD0FD71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DO CONSELHO DELIBERATIVO</w:t>
      </w:r>
    </w:p>
    <w:p w:rsidRPr="004A65E6" w:rsidR="006C6730" w:rsidP="6EEA328F" w:rsidRDefault="006C6730" w14:paraId="251A8B76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5D08D8" w:rsidP="6EEA328F" w:rsidRDefault="005D08D8" w14:paraId="4448EF43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SEÇÃO I</w:t>
      </w:r>
    </w:p>
    <w:p w:rsidRPr="004A65E6" w:rsidR="005D08D8" w:rsidP="6EEA328F" w:rsidRDefault="005D08D8" w14:paraId="3D0FC4D1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DA COMPOSIÇÃO</w:t>
      </w:r>
    </w:p>
    <w:p w:rsidRPr="004A65E6" w:rsidR="006C6730" w:rsidP="6EEA328F" w:rsidRDefault="006C6730" w14:paraId="69986272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="005D08D8" w:rsidP="6EEA328F" w:rsidRDefault="005363A4" w14:paraId="58C99E17" w14:textId="297CCAC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lastRenderedPageBreak/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5C4D94">
        <w:rPr>
          <w:rFonts w:ascii="Times New Roman" w:hAnsi="Times New Roman" w:eastAsia="Times New Roman"/>
          <w:b/>
          <w:bCs/>
          <w:sz w:val="24"/>
          <w:szCs w:val="24"/>
        </w:rPr>
        <w:t>16</w:t>
      </w:r>
      <w:r w:rsidRPr="6EEA328F" w:rsidR="00C82DF7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O Conselho Deliberativo é o órgão da FABH-SMT incumbido de zelar pela fidelidade de seu desempenho aos objetivos institucionais, pela 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sua estabilidade </w:t>
      </w:r>
      <w:r w:rsidRPr="6EEA328F" w:rsidR="000527EC">
        <w:rPr>
          <w:rFonts w:ascii="Times New Roman" w:hAnsi="Times New Roman" w:eastAsia="Times New Roman"/>
          <w:sz w:val="24"/>
          <w:szCs w:val="24"/>
        </w:rPr>
        <w:t>econômico-financeira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e pela preservação de seu patrimônio.</w:t>
      </w:r>
    </w:p>
    <w:p w:rsidR="004739E5" w:rsidP="6EEA328F" w:rsidRDefault="004739E5" w14:paraId="12D4194C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739E5" w:rsidR="004739E5" w:rsidP="6EEA328F" w:rsidRDefault="004739E5" w14:paraId="11EA6B86" w14:textId="784F381C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 17</w:t>
      </w:r>
      <w:r w:rsidRPr="6EEA328F" w:rsidR="001F6F2B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O Conselho Deliberativo terá 18 (dezoito) membros, distribuídos nas seguintes categorias:</w:t>
      </w:r>
    </w:p>
    <w:p w:rsidRPr="004739E5" w:rsidR="004739E5" w:rsidP="6EEA328F" w:rsidRDefault="004739E5" w14:paraId="692BB697" w14:textId="664E888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I. 5 (cinco) permanentes, indicados pelo Governo do Estado;</w:t>
      </w:r>
    </w:p>
    <w:p w:rsidRPr="004739E5" w:rsidR="004739E5" w:rsidP="6EEA328F" w:rsidRDefault="004739E5" w14:paraId="4D08A090" w14:textId="35A75B8F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II. 1 (um), indicado pelo Governo do Estado, entre os usuários de recursos hídricos; e</w:t>
      </w:r>
    </w:p>
    <w:p w:rsidRPr="004A65E6" w:rsidR="00F21782" w:rsidP="6EEA328F" w:rsidRDefault="004739E5" w14:paraId="1BB02920" w14:textId="725BA8DB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III. 12 (doze) eletivos.</w:t>
      </w:r>
    </w:p>
    <w:p w:rsidR="0081553A" w:rsidP="6EEA328F" w:rsidRDefault="0081553A" w14:paraId="22FC61BF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81553A" w:rsidP="6EEA328F" w:rsidRDefault="001F6F2B" w14:paraId="65D36195" w14:textId="61FAEC3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 18</w:t>
      </w:r>
      <w:r w:rsidRPr="6EEA328F">
        <w:rPr>
          <w:rFonts w:ascii="Times New Roman" w:hAnsi="Times New Roman" w:eastAsia="Times New Roman"/>
          <w:sz w:val="24"/>
          <w:szCs w:val="24"/>
        </w:rPr>
        <w:t>.</w:t>
      </w:r>
      <w:r w:rsidRPr="6EEA328F" w:rsidR="0081553A">
        <w:rPr>
          <w:rFonts w:ascii="Times New Roman" w:hAnsi="Times New Roman" w:eastAsia="Times New Roman"/>
          <w:sz w:val="24"/>
          <w:szCs w:val="24"/>
        </w:rPr>
        <w:t xml:space="preserve"> São permanentes os 5 (cinco) membros designados pelo Governo do Estado de São Paulo, representando secretarias de Estado.</w:t>
      </w:r>
    </w:p>
    <w:p w:rsidR="0081553A" w:rsidP="6EEA328F" w:rsidRDefault="0081553A" w14:paraId="02F87EFC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EA0308" w:rsidP="6EEA328F" w:rsidRDefault="00592FA8" w14:paraId="7C653828" w14:textId="7F8F3BA8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 19</w:t>
      </w:r>
      <w:r w:rsidRPr="6EEA328F">
        <w:rPr>
          <w:rFonts w:ascii="Times New Roman" w:hAnsi="Times New Roman" w:eastAsia="Times New Roman"/>
          <w:sz w:val="24"/>
          <w:szCs w:val="24"/>
        </w:rPr>
        <w:t>. São eletivos os 12 (doze) membros indicados pelos CBH-SMT, seus integrantes ou não, dentre representantes dos seguintes segmentos:</w:t>
      </w:r>
    </w:p>
    <w:p w:rsidRPr="004A65E6" w:rsidR="005D08D8" w:rsidP="6EEA328F" w:rsidRDefault="281303F7" w14:paraId="396726BE" w14:textId="59B6095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I.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 6 (seis) </w:t>
      </w:r>
      <w:r w:rsidRPr="6EEA328F" w:rsidR="7E72E8DA">
        <w:rPr>
          <w:rFonts w:ascii="Times New Roman" w:hAnsi="Times New Roman" w:eastAsia="Times New Roman"/>
          <w:sz w:val="24"/>
          <w:szCs w:val="24"/>
        </w:rPr>
        <w:t>representantes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54D957FE">
        <w:rPr>
          <w:rFonts w:ascii="Times New Roman" w:hAnsi="Times New Roman" w:eastAsia="Times New Roman"/>
          <w:sz w:val="24"/>
          <w:szCs w:val="24"/>
        </w:rPr>
        <w:t>d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>os Municípios</w:t>
      </w:r>
      <w:r w:rsidRPr="6EEA328F" w:rsidR="54D957FE">
        <w:rPr>
          <w:rFonts w:ascii="Times New Roman" w:hAnsi="Times New Roman" w:eastAsia="Times New Roman"/>
          <w:sz w:val="24"/>
          <w:szCs w:val="24"/>
        </w:rPr>
        <w:t xml:space="preserve"> da bacia do SMT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>, indicado</w:t>
      </w:r>
      <w:r w:rsidRPr="6EEA328F" w:rsidR="3E3C6831">
        <w:rPr>
          <w:rFonts w:ascii="Times New Roman" w:hAnsi="Times New Roman" w:eastAsia="Times New Roman"/>
          <w:sz w:val="24"/>
          <w:szCs w:val="24"/>
        </w:rPr>
        <w:t>s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 por seus pares</w:t>
      </w:r>
      <w:r w:rsidRPr="6EEA328F" w:rsidR="048EADAD">
        <w:rPr>
          <w:rFonts w:ascii="Times New Roman" w:hAnsi="Times New Roman" w:eastAsia="Times New Roman"/>
          <w:sz w:val="24"/>
          <w:szCs w:val="24"/>
        </w:rPr>
        <w:t>,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 integrantes ou não</w:t>
      </w:r>
      <w:r w:rsidRPr="6EEA328F" w:rsidR="048EADAD">
        <w:rPr>
          <w:rFonts w:ascii="Times New Roman" w:hAnsi="Times New Roman" w:eastAsia="Times New Roman"/>
          <w:sz w:val="24"/>
          <w:szCs w:val="24"/>
        </w:rPr>
        <w:t xml:space="preserve">, </w:t>
      </w:r>
      <w:r w:rsidRPr="6EEA328F" w:rsidR="43976AFB">
        <w:rPr>
          <w:rFonts w:ascii="Times New Roman" w:hAnsi="Times New Roman" w:eastAsia="Times New Roman"/>
          <w:sz w:val="24"/>
          <w:szCs w:val="24"/>
        </w:rPr>
        <w:t>no segmento</w:t>
      </w:r>
      <w:r w:rsidRPr="6EEA328F" w:rsidR="63D53177">
        <w:rPr>
          <w:rFonts w:ascii="Times New Roman" w:hAnsi="Times New Roman" w:eastAsia="Times New Roman"/>
          <w:sz w:val="24"/>
          <w:szCs w:val="24"/>
        </w:rPr>
        <w:t>,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3278B9EC">
        <w:rPr>
          <w:rFonts w:ascii="Times New Roman" w:hAnsi="Times New Roman" w:eastAsia="Times New Roman"/>
          <w:sz w:val="24"/>
          <w:szCs w:val="24"/>
        </w:rPr>
        <w:t>por meio de deliberação do</w:t>
      </w:r>
      <w:r w:rsidRPr="6EEA328F" w:rsidR="2B979722">
        <w:rPr>
          <w:rFonts w:ascii="Times New Roman" w:hAnsi="Times New Roman" w:eastAsia="Times New Roman"/>
          <w:sz w:val="24"/>
          <w:szCs w:val="24"/>
        </w:rPr>
        <w:t xml:space="preserve"> CBH-SMT;</w:t>
      </w:r>
    </w:p>
    <w:p w:rsidR="005D08D8" w:rsidP="6EEA328F" w:rsidRDefault="066BF2AC" w14:paraId="2E1153D7" w14:textId="2BB9357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76063E50">
        <w:rPr>
          <w:rFonts w:ascii="Times New Roman" w:hAnsi="Times New Roman" w:eastAsia="Times New Roman"/>
          <w:sz w:val="24"/>
          <w:szCs w:val="24"/>
        </w:rPr>
        <w:t>II.</w:t>
      </w:r>
      <w:r w:rsidRPr="76063E50" w:rsidR="4E2AC116">
        <w:rPr>
          <w:rFonts w:ascii="Times New Roman" w:hAnsi="Times New Roman" w:eastAsia="Times New Roman"/>
          <w:sz w:val="24"/>
          <w:szCs w:val="24"/>
        </w:rPr>
        <w:t xml:space="preserve"> </w:t>
      </w:r>
      <w:r w:rsidRPr="76063E50" w:rsidR="2B979722">
        <w:rPr>
          <w:rFonts w:ascii="Times New Roman" w:hAnsi="Times New Roman" w:eastAsia="Times New Roman"/>
          <w:sz w:val="24"/>
          <w:szCs w:val="24"/>
        </w:rPr>
        <w:t>6 (seis) membros representando a Sociedade Civil, indicados por seus pares</w:t>
      </w:r>
      <w:r w:rsidRPr="76063E50" w:rsidR="2DAC107B">
        <w:rPr>
          <w:rFonts w:ascii="Times New Roman" w:hAnsi="Times New Roman" w:eastAsia="Times New Roman"/>
          <w:sz w:val="24"/>
          <w:szCs w:val="24"/>
        </w:rPr>
        <w:t>,</w:t>
      </w:r>
      <w:r w:rsidRPr="76063E50" w:rsidR="2B979722">
        <w:rPr>
          <w:rFonts w:ascii="Times New Roman" w:hAnsi="Times New Roman" w:eastAsia="Times New Roman"/>
          <w:sz w:val="24"/>
          <w:szCs w:val="24"/>
        </w:rPr>
        <w:t xml:space="preserve"> integrantes ou não</w:t>
      </w:r>
      <w:r w:rsidRPr="76063E50" w:rsidR="2DAC107B">
        <w:rPr>
          <w:rFonts w:ascii="Times New Roman" w:hAnsi="Times New Roman" w:eastAsia="Times New Roman"/>
          <w:sz w:val="24"/>
          <w:szCs w:val="24"/>
        </w:rPr>
        <w:t xml:space="preserve">, </w:t>
      </w:r>
      <w:r w:rsidRPr="76063E50" w:rsidR="43976AFB">
        <w:rPr>
          <w:rFonts w:ascii="Times New Roman" w:hAnsi="Times New Roman" w:eastAsia="Times New Roman"/>
          <w:sz w:val="24"/>
          <w:szCs w:val="24"/>
        </w:rPr>
        <w:t>no segmento</w:t>
      </w:r>
      <w:r w:rsidRPr="76063E50" w:rsidR="2B979722">
        <w:rPr>
          <w:rFonts w:ascii="Times New Roman" w:hAnsi="Times New Roman" w:eastAsia="Times New Roman"/>
          <w:sz w:val="24"/>
          <w:szCs w:val="24"/>
        </w:rPr>
        <w:t xml:space="preserve">, </w:t>
      </w:r>
      <w:r w:rsidRPr="76063E50" w:rsidR="3278B9EC">
        <w:rPr>
          <w:rFonts w:ascii="Times New Roman" w:hAnsi="Times New Roman" w:eastAsia="Times New Roman"/>
          <w:sz w:val="24"/>
          <w:szCs w:val="24"/>
        </w:rPr>
        <w:t>por meio de deliberação do</w:t>
      </w:r>
      <w:r w:rsidRPr="76063E50" w:rsidR="2B979722">
        <w:rPr>
          <w:rFonts w:ascii="Times New Roman" w:hAnsi="Times New Roman" w:eastAsia="Times New Roman"/>
          <w:sz w:val="24"/>
          <w:szCs w:val="24"/>
        </w:rPr>
        <w:t xml:space="preserve"> CBH-SMT.</w:t>
      </w:r>
    </w:p>
    <w:p w:rsidRPr="004A65E6" w:rsidR="005358C3" w:rsidP="6EEA328F" w:rsidRDefault="005358C3" w14:paraId="1B858C32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="001C5E11" w:rsidP="1C4DD5E2" w:rsidRDefault="005358C3" w14:paraId="72D7AE1F" w14:textId="1EB9870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1C4DD5E2">
        <w:rPr>
          <w:rFonts w:ascii="Times New Roman" w:hAnsi="Times New Roman" w:eastAsia="Times New Roman"/>
          <w:b/>
          <w:bCs/>
          <w:sz w:val="24"/>
          <w:szCs w:val="24"/>
        </w:rPr>
        <w:t>Parágrafo único.</w:t>
      </w:r>
      <w:r w:rsidRPr="1C4DD5E2">
        <w:rPr>
          <w:rFonts w:ascii="Times New Roman" w:hAnsi="Times New Roman" w:eastAsia="Times New Roman"/>
          <w:sz w:val="24"/>
          <w:szCs w:val="24"/>
        </w:rPr>
        <w:t xml:space="preserve"> Os membros eletivos do Conselho Deliberativo poderão ser substituídos sempre que houver alterações no segmento do CBH-SMT que representam, através de nova deliberação do CBH-SMT.</w:t>
      </w:r>
    </w:p>
    <w:p w:rsidRPr="004A65E6" w:rsidR="009B0486" w:rsidP="6EEA328F" w:rsidRDefault="009B0486" w14:paraId="7040CB89" w14:textId="69EF4804">
      <w:pPr>
        <w:pStyle w:val="TextosemFormatao"/>
        <w:spacing w:after="120"/>
        <w:jc w:val="both"/>
        <w:rPr>
          <w:rFonts w:ascii="Times New Roman" w:hAnsi="Times New Roman" w:eastAsia="Times New Roman"/>
        </w:rPr>
      </w:pPr>
    </w:p>
    <w:p w:rsidRPr="004A65E6" w:rsidR="005D08D8" w:rsidP="6EEA328F" w:rsidRDefault="005D08D8" w14:paraId="00CD4A7F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SEÇÃO II</w:t>
      </w:r>
    </w:p>
    <w:p w:rsidRPr="004A65E6" w:rsidR="005D08D8" w:rsidP="6EEA328F" w:rsidRDefault="005D08D8" w14:paraId="14214BFC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DO FUNCIONAMENTO E DA COMPETÊNCIA</w:t>
      </w:r>
    </w:p>
    <w:p w:rsidRPr="004A65E6" w:rsidR="006C6730" w:rsidP="6EEA328F" w:rsidRDefault="006C6730" w14:paraId="5A5675C0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5D08D8" w:rsidP="6EEA328F" w:rsidRDefault="0E87A33F" w14:paraId="11E0C624" w14:textId="42625BAC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47D1F0D8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47D1F0D8" w:rsidR="6E4E76F1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47D1F0D8">
        <w:rPr>
          <w:rFonts w:ascii="Times New Roman" w:hAnsi="Times New Roman" w:eastAsia="Times New Roman"/>
          <w:b/>
          <w:bCs/>
          <w:sz w:val="24"/>
          <w:szCs w:val="24"/>
        </w:rPr>
        <w:t>20</w:t>
      </w:r>
      <w:r w:rsidRPr="47D1F0D8" w:rsidR="15624D56">
        <w:rPr>
          <w:rFonts w:ascii="Times New Roman" w:hAnsi="Times New Roman" w:eastAsia="Times New Roman"/>
          <w:sz w:val="24"/>
          <w:szCs w:val="24"/>
        </w:rPr>
        <w:t>.</w:t>
      </w:r>
      <w:r w:rsidRPr="47D1F0D8" w:rsidR="6E4E76F1">
        <w:rPr>
          <w:rFonts w:ascii="Times New Roman" w:hAnsi="Times New Roman" w:eastAsia="Times New Roman"/>
          <w:sz w:val="24"/>
          <w:szCs w:val="24"/>
        </w:rPr>
        <w:t xml:space="preserve"> O Conselho Deliberativo reunir-se-á ordinariamente, por convocação do seu Presidente, </w:t>
      </w:r>
      <w:r w:rsidRPr="47D1F0D8" w:rsidR="03770E0B">
        <w:rPr>
          <w:rFonts w:ascii="Times New Roman" w:hAnsi="Times New Roman" w:eastAsia="Times New Roman"/>
          <w:sz w:val="24"/>
          <w:szCs w:val="24"/>
        </w:rPr>
        <w:t>impreterivelmente 1 (uma) vez por semestre,</w:t>
      </w:r>
      <w:r w:rsidRPr="47D1F0D8" w:rsidR="6E4E76F1">
        <w:rPr>
          <w:rFonts w:ascii="Times New Roman" w:hAnsi="Times New Roman" w:eastAsia="Times New Roman"/>
          <w:sz w:val="24"/>
          <w:szCs w:val="24"/>
        </w:rPr>
        <w:t xml:space="preserve"> para:</w:t>
      </w:r>
    </w:p>
    <w:p w:rsidRPr="004A65E6" w:rsidR="005D08D8" w:rsidP="6EEA328F" w:rsidRDefault="737E58F0" w14:paraId="5558CDFB" w14:textId="6ED1AD9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I. </w:t>
      </w:r>
      <w:r w:rsidRPr="6EEA328F" w:rsidR="4CA033E3">
        <w:rPr>
          <w:rFonts w:ascii="Times New Roman" w:hAnsi="Times New Roman" w:eastAsia="Times New Roman"/>
          <w:sz w:val="24"/>
          <w:szCs w:val="24"/>
        </w:rPr>
        <w:t xml:space="preserve"> Tomar conhecimento</w:t>
      </w:r>
      <w:r w:rsidRPr="6EEA328F" w:rsidR="35546665">
        <w:rPr>
          <w:rFonts w:ascii="Times New Roman" w:hAnsi="Times New Roman" w:eastAsia="Times New Roman"/>
          <w:sz w:val="24"/>
          <w:szCs w:val="24"/>
        </w:rPr>
        <w:t>, até 30 de abril de cada ano, do relatório das atividades, da prestação de contas e do balanço geral da FABH-SMT, no exercício anterior</w:t>
      </w:r>
      <w:r w:rsidRPr="6EEA328F" w:rsidR="4CA033E3">
        <w:rPr>
          <w:rFonts w:ascii="Times New Roman" w:hAnsi="Times New Roman" w:eastAsia="Times New Roman"/>
          <w:sz w:val="24"/>
          <w:szCs w:val="24"/>
        </w:rPr>
        <w:t>, e sobre eles deliberar</w:t>
      </w:r>
      <w:r w:rsidRPr="6EEA328F" w:rsidR="35546665">
        <w:rPr>
          <w:rFonts w:ascii="Times New Roman" w:hAnsi="Times New Roman" w:eastAsia="Times New Roman"/>
          <w:sz w:val="24"/>
          <w:szCs w:val="24"/>
        </w:rPr>
        <w:t>;</w:t>
      </w:r>
    </w:p>
    <w:p w:rsidRPr="004A65E6" w:rsidR="00B66B6B" w:rsidP="6EEA328F" w:rsidRDefault="58937AED" w14:paraId="4AE30633" w14:textId="1226DA8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II. </w:t>
      </w:r>
      <w:r w:rsidRPr="6EEA328F" w:rsidR="3E47282C">
        <w:rPr>
          <w:rFonts w:ascii="Times New Roman" w:hAnsi="Times New Roman" w:eastAsia="Times New Roman"/>
          <w:sz w:val="24"/>
          <w:szCs w:val="24"/>
        </w:rPr>
        <w:t>E</w:t>
      </w:r>
      <w:r w:rsidRPr="6EEA328F" w:rsidR="3D85E5A4">
        <w:rPr>
          <w:rFonts w:ascii="Times New Roman" w:hAnsi="Times New Roman" w:eastAsia="Times New Roman"/>
          <w:sz w:val="24"/>
          <w:szCs w:val="24"/>
        </w:rPr>
        <w:t>leger</w:t>
      </w:r>
      <w:r w:rsidRPr="6EEA328F" w:rsidR="3E47282C">
        <w:rPr>
          <w:rFonts w:ascii="Times New Roman" w:hAnsi="Times New Roman" w:eastAsia="Times New Roman"/>
          <w:sz w:val="24"/>
          <w:szCs w:val="24"/>
        </w:rPr>
        <w:t>,</w:t>
      </w:r>
      <w:r w:rsidRPr="6EEA328F" w:rsidR="3D85E5A4">
        <w:rPr>
          <w:rFonts w:ascii="Times New Roman" w:hAnsi="Times New Roman" w:eastAsia="Times New Roman"/>
          <w:sz w:val="24"/>
          <w:szCs w:val="24"/>
        </w:rPr>
        <w:t xml:space="preserve"> a cada 2 anos</w:t>
      </w:r>
      <w:r w:rsidRPr="6EEA328F" w:rsidR="3E47282C">
        <w:rPr>
          <w:rFonts w:ascii="Times New Roman" w:hAnsi="Times New Roman" w:eastAsia="Times New Roman"/>
          <w:sz w:val="24"/>
          <w:szCs w:val="24"/>
        </w:rPr>
        <w:t>,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3D85E5A4">
        <w:rPr>
          <w:rFonts w:ascii="Times New Roman" w:hAnsi="Times New Roman" w:eastAsia="Times New Roman"/>
          <w:sz w:val="24"/>
          <w:szCs w:val="24"/>
        </w:rPr>
        <w:t>o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 xml:space="preserve">s membros do Conselho Fiscal e respectivos </w:t>
      </w:r>
      <w:r w:rsidRPr="6EEA328F" w:rsidR="07F7FE6B">
        <w:rPr>
          <w:rFonts w:ascii="Times New Roman" w:hAnsi="Times New Roman" w:eastAsia="Times New Roman"/>
          <w:sz w:val="24"/>
          <w:szCs w:val="24"/>
        </w:rPr>
        <w:t>s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>uplentes e o Diretor Presidente da</w:t>
      </w:r>
      <w:r w:rsidRPr="6EEA328F" w:rsidR="3D85E5A4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3B5A14A4">
        <w:rPr>
          <w:rFonts w:ascii="Times New Roman" w:hAnsi="Times New Roman" w:eastAsia="Times New Roman"/>
          <w:sz w:val="24"/>
          <w:szCs w:val="24"/>
        </w:rPr>
        <w:t>FABH-SMT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>;</w:t>
      </w:r>
    </w:p>
    <w:p w:rsidRPr="004A65E6" w:rsidR="00B66B6B" w:rsidP="6EEA328F" w:rsidRDefault="58937AED" w14:paraId="4EC895F1" w14:textId="331B82ED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III. </w:t>
      </w:r>
      <w:r w:rsidRPr="6EEA328F" w:rsidR="6798E3D3">
        <w:rPr>
          <w:rFonts w:ascii="Times New Roman" w:hAnsi="Times New Roman" w:eastAsia="Times New Roman"/>
          <w:sz w:val="24"/>
          <w:szCs w:val="24"/>
        </w:rPr>
        <w:t>A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 xml:space="preserve">provar, </w:t>
      </w:r>
      <w:r w:rsidRPr="6EEA328F" w:rsidR="00A26CD1">
        <w:rPr>
          <w:rFonts w:ascii="Times New Roman" w:hAnsi="Times New Roman" w:eastAsia="Times New Roman"/>
          <w:sz w:val="24"/>
          <w:szCs w:val="24"/>
        </w:rPr>
        <w:t xml:space="preserve">no máximo 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 xml:space="preserve">até 31 de dezembro de cada ano os planos de trabalho e a proposta </w:t>
      </w:r>
      <w:r w:rsidRPr="6EEA328F" w:rsidR="201DD667">
        <w:rPr>
          <w:rFonts w:ascii="Times New Roman" w:hAnsi="Times New Roman" w:eastAsia="Times New Roman"/>
          <w:sz w:val="24"/>
          <w:szCs w:val="24"/>
        </w:rPr>
        <w:t>orçamentária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 xml:space="preserve"> para o exercício seguinte;</w:t>
      </w:r>
    </w:p>
    <w:p w:rsidRPr="004A65E6" w:rsidR="00B66B6B" w:rsidP="6EEA328F" w:rsidRDefault="58937AED" w14:paraId="611BDF38" w14:textId="0B95B4CD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lastRenderedPageBreak/>
        <w:t xml:space="preserve">IV. </w:t>
      </w:r>
      <w:r w:rsidRPr="6EEA328F" w:rsidR="6798E3D3">
        <w:rPr>
          <w:rFonts w:ascii="Times New Roman" w:hAnsi="Times New Roman" w:eastAsia="Times New Roman"/>
          <w:sz w:val="24"/>
          <w:szCs w:val="24"/>
        </w:rPr>
        <w:t>D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 xml:space="preserve">efinir a orientação geral das atividades da </w:t>
      </w:r>
      <w:r w:rsidRPr="6EEA328F" w:rsidR="1720F279">
        <w:rPr>
          <w:rFonts w:ascii="Times New Roman" w:hAnsi="Times New Roman" w:eastAsia="Times New Roman"/>
          <w:sz w:val="24"/>
          <w:szCs w:val="24"/>
        </w:rPr>
        <w:t>FABH-SMT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>, observadas as deliberações do CBH</w:t>
      </w:r>
      <w:r w:rsidRPr="6EEA328F" w:rsidR="1592B7A3">
        <w:rPr>
          <w:rFonts w:ascii="Times New Roman" w:hAnsi="Times New Roman" w:eastAsia="Times New Roman"/>
          <w:sz w:val="24"/>
          <w:szCs w:val="24"/>
        </w:rPr>
        <w:t>-SMT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>;</w:t>
      </w:r>
    </w:p>
    <w:p w:rsidRPr="004A65E6" w:rsidR="00B66B6B" w:rsidP="6EEA328F" w:rsidRDefault="58937AED" w14:paraId="054F57BE" w14:textId="0812E1C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V. </w:t>
      </w:r>
      <w:r w:rsidRPr="6EEA328F" w:rsidR="6798E3D3">
        <w:rPr>
          <w:rFonts w:ascii="Times New Roman" w:hAnsi="Times New Roman" w:eastAsia="Times New Roman"/>
          <w:sz w:val="24"/>
          <w:szCs w:val="24"/>
        </w:rPr>
        <w:t>F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 xml:space="preserve">ixar a remuneração dos membros da Diretoria, do pessoal funcional e dos cargos de confiança da </w:t>
      </w:r>
      <w:r w:rsidRPr="6EEA328F" w:rsidR="6CC072C1">
        <w:rPr>
          <w:rFonts w:ascii="Times New Roman" w:hAnsi="Times New Roman" w:eastAsia="Times New Roman"/>
          <w:sz w:val="24"/>
          <w:szCs w:val="24"/>
        </w:rPr>
        <w:t>FABH-SMT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>;</w:t>
      </w:r>
    </w:p>
    <w:p w:rsidRPr="004A65E6" w:rsidR="00B66B6B" w:rsidP="6EEA328F" w:rsidRDefault="2887B46F" w14:paraId="4FE5C9D2" w14:textId="6AF2B47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VI.</w:t>
      </w:r>
      <w:r w:rsidRPr="6EEA328F" w:rsidR="0FDAC6C1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6798E3D3">
        <w:rPr>
          <w:rFonts w:ascii="Times New Roman" w:hAnsi="Times New Roman" w:eastAsia="Times New Roman"/>
          <w:sz w:val="24"/>
          <w:szCs w:val="24"/>
        </w:rPr>
        <w:t>A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>provar o Regimento Interno</w:t>
      </w:r>
      <w:r w:rsidRPr="6EEA328F" w:rsidR="13185DAA">
        <w:rPr>
          <w:rFonts w:ascii="Times New Roman" w:hAnsi="Times New Roman" w:eastAsia="Times New Roman"/>
          <w:sz w:val="24"/>
          <w:szCs w:val="24"/>
        </w:rPr>
        <w:t xml:space="preserve"> da </w:t>
      </w:r>
      <w:r w:rsidRPr="6EEA328F" w:rsidR="57F906F9">
        <w:rPr>
          <w:rFonts w:ascii="Times New Roman" w:hAnsi="Times New Roman" w:eastAsia="Times New Roman"/>
          <w:sz w:val="24"/>
          <w:szCs w:val="24"/>
        </w:rPr>
        <w:t>FABH-SMT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>;</w:t>
      </w:r>
    </w:p>
    <w:p w:rsidRPr="004A65E6" w:rsidR="00B66B6B" w:rsidP="6EEA328F" w:rsidRDefault="18849C3D" w14:paraId="3D7C672A" w14:textId="25EA0F7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VI. </w:t>
      </w:r>
      <w:r w:rsidRPr="6EEA328F" w:rsidR="6798E3D3">
        <w:rPr>
          <w:rFonts w:ascii="Times New Roman" w:hAnsi="Times New Roman" w:eastAsia="Times New Roman"/>
          <w:sz w:val="24"/>
          <w:szCs w:val="24"/>
        </w:rPr>
        <w:t>A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 xml:space="preserve">lterar o Estatuto da </w:t>
      </w:r>
      <w:r w:rsidRPr="6EEA328F" w:rsidR="2A60A6CE">
        <w:rPr>
          <w:rFonts w:ascii="Times New Roman" w:hAnsi="Times New Roman" w:eastAsia="Times New Roman"/>
          <w:sz w:val="24"/>
          <w:szCs w:val="24"/>
        </w:rPr>
        <w:t>FABH-SMT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>;</w:t>
      </w:r>
    </w:p>
    <w:p w:rsidRPr="004A65E6" w:rsidR="00B66B6B" w:rsidP="6EEA328F" w:rsidRDefault="61306ECA" w14:paraId="688E82FB" w14:textId="5909A23D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VII. </w:t>
      </w:r>
      <w:r w:rsidRPr="6EEA328F" w:rsidR="6798E3D3">
        <w:rPr>
          <w:rFonts w:ascii="Times New Roman" w:hAnsi="Times New Roman" w:eastAsia="Times New Roman"/>
          <w:sz w:val="24"/>
          <w:szCs w:val="24"/>
        </w:rPr>
        <w:t>D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 xml:space="preserve">estituir membros da Diretoria da </w:t>
      </w:r>
      <w:r w:rsidRPr="6EEA328F" w:rsidR="2A60A6CE">
        <w:rPr>
          <w:rFonts w:ascii="Times New Roman" w:hAnsi="Times New Roman" w:eastAsia="Times New Roman"/>
          <w:sz w:val="24"/>
          <w:szCs w:val="24"/>
        </w:rPr>
        <w:t>FABH-SMT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>;</w:t>
      </w:r>
    </w:p>
    <w:p w:rsidRPr="004A65E6" w:rsidR="00B66B6B" w:rsidP="6EEA328F" w:rsidRDefault="20E91BCC" w14:paraId="3E43D763" w14:textId="3FAF530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VIII. </w:t>
      </w:r>
      <w:r w:rsidRPr="6EEA328F" w:rsidR="4C199420">
        <w:rPr>
          <w:rFonts w:ascii="Times New Roman" w:hAnsi="Times New Roman" w:eastAsia="Times New Roman"/>
          <w:sz w:val="24"/>
          <w:szCs w:val="24"/>
        </w:rPr>
        <w:t>D</w:t>
      </w:r>
      <w:r w:rsidRPr="6EEA328F" w:rsidR="4568D583">
        <w:rPr>
          <w:rFonts w:ascii="Times New Roman" w:hAnsi="Times New Roman" w:eastAsia="Times New Roman"/>
          <w:sz w:val="24"/>
          <w:szCs w:val="24"/>
        </w:rPr>
        <w:t>eliberar sobre alienação de bens imóveis, recebimento de doações com encargo e sobre doações do ativo imobilizado da FABH-SMT;</w:t>
      </w:r>
    </w:p>
    <w:p w:rsidRPr="004A65E6" w:rsidR="00B66B6B" w:rsidP="6EEA328F" w:rsidRDefault="649076CE" w14:paraId="4BAAC2A3" w14:textId="284BF2FB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IX. </w:t>
      </w:r>
      <w:r w:rsidRPr="6EEA328F" w:rsidR="6798E3D3">
        <w:rPr>
          <w:rFonts w:ascii="Times New Roman" w:hAnsi="Times New Roman" w:eastAsia="Times New Roman"/>
          <w:sz w:val="24"/>
          <w:szCs w:val="24"/>
        </w:rPr>
        <w:t>A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 xml:space="preserve">provar o regulamento Interno da </w:t>
      </w:r>
      <w:r w:rsidRPr="6EEA328F" w:rsidR="2A60A6CE">
        <w:rPr>
          <w:rFonts w:ascii="Times New Roman" w:hAnsi="Times New Roman" w:eastAsia="Times New Roman"/>
          <w:sz w:val="24"/>
          <w:szCs w:val="24"/>
        </w:rPr>
        <w:t>FABH-SMT</w:t>
      </w:r>
      <w:r w:rsidRPr="6EEA328F" w:rsidR="6D1FBA0A">
        <w:rPr>
          <w:rFonts w:ascii="Times New Roman" w:hAnsi="Times New Roman" w:eastAsia="Times New Roman"/>
          <w:sz w:val="24"/>
          <w:szCs w:val="24"/>
        </w:rPr>
        <w:t>;</w:t>
      </w:r>
    </w:p>
    <w:p w:rsidRPr="0044074E" w:rsidR="00B66B6B" w:rsidP="6EEA328F" w:rsidRDefault="57D030FE" w14:paraId="70F9C09A" w14:textId="2B1E726D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76063E50">
        <w:rPr>
          <w:rFonts w:ascii="Times New Roman" w:hAnsi="Times New Roman" w:eastAsia="Times New Roman"/>
          <w:sz w:val="24"/>
          <w:szCs w:val="24"/>
        </w:rPr>
        <w:t xml:space="preserve">X. </w:t>
      </w:r>
      <w:r w:rsidRPr="76063E50" w:rsidR="6798E3D3">
        <w:rPr>
          <w:rFonts w:ascii="Times New Roman" w:hAnsi="Times New Roman" w:eastAsia="Times New Roman"/>
          <w:sz w:val="24"/>
          <w:szCs w:val="24"/>
        </w:rPr>
        <w:t>D</w:t>
      </w:r>
      <w:r w:rsidRPr="76063E50" w:rsidR="6D1FBA0A">
        <w:rPr>
          <w:rFonts w:ascii="Times New Roman" w:hAnsi="Times New Roman" w:eastAsia="Times New Roman"/>
          <w:sz w:val="24"/>
          <w:szCs w:val="24"/>
        </w:rPr>
        <w:t>eliberar a respeito do número de diretores e cargos de confiança a serem designados pelo Diretor</w:t>
      </w:r>
      <w:r w:rsidRPr="76063E50" w:rsidR="0718993A">
        <w:rPr>
          <w:rFonts w:ascii="Times New Roman" w:hAnsi="Times New Roman" w:eastAsia="Times New Roman"/>
          <w:sz w:val="24"/>
          <w:szCs w:val="24"/>
        </w:rPr>
        <w:t>-</w:t>
      </w:r>
      <w:r w:rsidRPr="76063E50" w:rsidR="6D1FBA0A">
        <w:rPr>
          <w:rFonts w:ascii="Times New Roman" w:hAnsi="Times New Roman" w:eastAsia="Times New Roman"/>
          <w:sz w:val="24"/>
          <w:szCs w:val="24"/>
        </w:rPr>
        <w:t>Presidente da FABH-SMT</w:t>
      </w:r>
      <w:r w:rsidRPr="76063E50" w:rsidR="00D05C56">
        <w:rPr>
          <w:rFonts w:ascii="Times New Roman" w:hAnsi="Times New Roman" w:eastAsia="Times New Roman"/>
          <w:sz w:val="24"/>
          <w:szCs w:val="24"/>
        </w:rPr>
        <w:t>;</w:t>
      </w:r>
    </w:p>
    <w:p w:rsidRPr="0044074E" w:rsidR="00586727" w:rsidP="1C4DD5E2" w:rsidRDefault="17F07E11" w14:paraId="6FA9DE9B" w14:textId="61FD9BF2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1C4DD5E2">
        <w:rPr>
          <w:rFonts w:ascii="Times New Roman" w:hAnsi="Times New Roman" w:eastAsia="Times New Roman"/>
          <w:sz w:val="24"/>
          <w:szCs w:val="24"/>
          <w:lang w:eastAsia="pt-BR"/>
        </w:rPr>
        <w:t xml:space="preserve">XI. </w:t>
      </w:r>
      <w:r w:rsidRPr="1C4DD5E2" w:rsidR="695B80D3">
        <w:rPr>
          <w:rFonts w:ascii="Times New Roman" w:hAnsi="Times New Roman" w:eastAsia="Times New Roman"/>
          <w:sz w:val="24"/>
          <w:szCs w:val="24"/>
          <w:lang w:eastAsia="pt-BR"/>
        </w:rPr>
        <w:t>Eleger o seu Presidente e Vice-Presidente</w:t>
      </w:r>
      <w:r w:rsidRPr="1C4DD5E2" w:rsidR="70B97A90">
        <w:rPr>
          <w:rFonts w:ascii="Times New Roman" w:hAnsi="Times New Roman" w:eastAsia="Times New Roman"/>
          <w:sz w:val="24"/>
          <w:szCs w:val="24"/>
          <w:lang w:eastAsia="pt-BR"/>
        </w:rPr>
        <w:t>;</w:t>
      </w:r>
    </w:p>
    <w:p w:rsidRPr="0044074E" w:rsidR="005B5EA6" w:rsidP="6EEA328F" w:rsidRDefault="5F6D072A" w14:paraId="029300DF" w14:textId="425D921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  <w:lang w:eastAsia="pt-BR"/>
        </w:rPr>
        <w:t xml:space="preserve">XII. </w:t>
      </w:r>
      <w:r w:rsidRPr="6EEA328F" w:rsidR="572ED15D">
        <w:rPr>
          <w:rFonts w:ascii="Times New Roman" w:hAnsi="Times New Roman" w:eastAsia="Times New Roman"/>
          <w:sz w:val="24"/>
          <w:szCs w:val="24"/>
          <w:lang w:eastAsia="pt-BR"/>
        </w:rPr>
        <w:t>A</w:t>
      </w:r>
      <w:r w:rsidRPr="6EEA328F" w:rsidR="4A5FBDC0">
        <w:rPr>
          <w:rFonts w:ascii="Times New Roman" w:hAnsi="Times New Roman" w:eastAsia="Times New Roman"/>
          <w:sz w:val="24"/>
          <w:szCs w:val="24"/>
          <w:lang w:eastAsia="pt-BR"/>
        </w:rPr>
        <w:t>provar o plano de classificação de cargos e salários e o respectivo sistema de carreira;</w:t>
      </w:r>
    </w:p>
    <w:p w:rsidRPr="0044074E" w:rsidR="00491A8E" w:rsidP="6EEA328F" w:rsidRDefault="5F6D072A" w14:paraId="53042413" w14:textId="37691DDF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  <w:lang w:eastAsia="pt-BR"/>
        </w:rPr>
        <w:t xml:space="preserve">XIII. </w:t>
      </w:r>
      <w:r w:rsidRPr="6EEA328F" w:rsidR="572ED15D">
        <w:rPr>
          <w:rFonts w:ascii="Times New Roman" w:hAnsi="Times New Roman" w:eastAsia="Times New Roman"/>
          <w:sz w:val="24"/>
          <w:szCs w:val="24"/>
          <w:lang w:eastAsia="pt-BR"/>
        </w:rPr>
        <w:t>A</w:t>
      </w:r>
      <w:r w:rsidRPr="6EEA328F" w:rsidR="35B30A64">
        <w:rPr>
          <w:rFonts w:ascii="Times New Roman" w:hAnsi="Times New Roman" w:eastAsia="Times New Roman"/>
          <w:sz w:val="24"/>
          <w:szCs w:val="24"/>
          <w:lang w:eastAsia="pt-BR"/>
        </w:rPr>
        <w:t>provar a criação de cargos de confiança e a respectiva remuneração</w:t>
      </w:r>
      <w:r w:rsidRPr="6EEA328F" w:rsidR="572ED15D">
        <w:rPr>
          <w:rFonts w:ascii="Times New Roman" w:hAnsi="Times New Roman" w:eastAsia="Times New Roman"/>
          <w:sz w:val="24"/>
          <w:szCs w:val="24"/>
          <w:lang w:eastAsia="pt-BR"/>
        </w:rPr>
        <w:t>.</w:t>
      </w:r>
    </w:p>
    <w:p w:rsidRPr="004A65E6" w:rsidR="001C5E11" w:rsidP="6EEA328F" w:rsidRDefault="001C5E11" w14:paraId="44FED691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6E4E76F1" w14:paraId="273FFB86" w14:textId="0FFD08A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§ 1º</w:t>
      </w:r>
      <w:r w:rsidRPr="6EEA328F" w:rsidR="07D9F912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Havendo motivo relevante que o justifique, o Conselho Deliberativo ser</w:t>
      </w:r>
      <w:r w:rsidRPr="6EEA328F" w:rsidR="485F5CF4">
        <w:rPr>
          <w:rFonts w:ascii="Times New Roman" w:hAnsi="Times New Roman" w:eastAsia="Times New Roman"/>
          <w:sz w:val="24"/>
          <w:szCs w:val="24"/>
        </w:rPr>
        <w:t>á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convocado extraordinariamente pelo Diretor Presidente, por iniciativa própria, ou da Diretoria ou pelo Conselho Fiscal, ou ainda, por 1/3 (um terço) de seus membros, presencial ou por meios eletrônicos;</w:t>
      </w:r>
    </w:p>
    <w:p w:rsidRPr="004A65E6" w:rsidR="001C5E11" w:rsidP="6EEA328F" w:rsidRDefault="001C5E11" w14:paraId="141DF3B9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D9558E" w:rsidR="005D08D8" w:rsidP="6EEA328F" w:rsidRDefault="005D08D8" w14:paraId="29E280EA" w14:textId="24E1F360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§ 2º</w:t>
      </w:r>
      <w:r w:rsidRPr="6EEA328F" w:rsidR="00F54033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6F2AB2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341E90">
        <w:rPr>
          <w:rFonts w:ascii="Times New Roman" w:hAnsi="Times New Roman" w:eastAsia="Times New Roman"/>
          <w:sz w:val="24"/>
          <w:szCs w:val="24"/>
          <w:lang w:eastAsia="pt-BR"/>
        </w:rPr>
        <w:t>As reuniões ordinárias do Conselho Deliberativo serão convocadas com antecedência mínima de 15 (quinze) dias e as extraordinárias de, no mínimo, 7 (sete) dias.</w:t>
      </w:r>
    </w:p>
    <w:p w:rsidR="0F6CEDE2" w:rsidP="6EEA328F" w:rsidRDefault="0F6CEDE2" w14:paraId="4DD32046" w14:textId="236896E5">
      <w:pPr>
        <w:pStyle w:val="TextosemFormatao"/>
        <w:spacing w:after="120"/>
        <w:jc w:val="both"/>
        <w:rPr>
          <w:rFonts w:ascii="Times New Roman" w:hAnsi="Times New Roman" w:eastAsia="Times New Roman"/>
          <w:lang w:eastAsia="pt-BR"/>
        </w:rPr>
      </w:pPr>
    </w:p>
    <w:p w:rsidR="0F6CEDE2" w:rsidP="6EEA328F" w:rsidRDefault="56FDEB7C" w14:paraId="7CD055C1" w14:textId="0F46161C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lang w:eastAsia="pt-BR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  <w:lang w:eastAsia="pt-BR"/>
        </w:rPr>
        <w:t>§ 3º.</w:t>
      </w:r>
      <w:r w:rsidRPr="76063E50">
        <w:rPr>
          <w:rFonts w:ascii="Times New Roman" w:hAnsi="Times New Roman" w:eastAsia="Times New Roman"/>
          <w:sz w:val="24"/>
          <w:szCs w:val="24"/>
          <w:lang w:eastAsia="pt-BR"/>
        </w:rPr>
        <w:t xml:space="preserve"> O sistema de deliberação eletrônica assegurará os direitos de voz e de voto aos membros que os teriam em reunião presencial.</w:t>
      </w:r>
    </w:p>
    <w:p w:rsidR="0F6CEDE2" w:rsidP="6EEA328F" w:rsidRDefault="0F6CEDE2" w14:paraId="5ECF2BF5" w14:textId="75EC3C1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lang w:eastAsia="pt-BR"/>
        </w:rPr>
      </w:pPr>
    </w:p>
    <w:p w:rsidR="0F6CEDE2" w:rsidP="6EEA328F" w:rsidRDefault="56FDEB7C" w14:paraId="0379EBEF" w14:textId="1A7DCE33">
      <w:pPr>
        <w:pStyle w:val="TextosemFormatao"/>
        <w:spacing w:after="120"/>
        <w:jc w:val="both"/>
        <w:rPr>
          <w:rFonts w:ascii="Times New Roman" w:hAnsi="Times New Roman" w:eastAsia="Times New Roman"/>
          <w:lang w:eastAsia="pt-BR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  <w:lang w:eastAsia="pt-BR"/>
        </w:rPr>
        <w:t>§ 4º.</w:t>
      </w:r>
      <w:r w:rsidRPr="76063E50">
        <w:rPr>
          <w:rFonts w:ascii="Times New Roman" w:hAnsi="Times New Roman" w:eastAsia="Times New Roman"/>
          <w:sz w:val="24"/>
          <w:szCs w:val="24"/>
          <w:lang w:eastAsia="pt-BR"/>
        </w:rPr>
        <w:t xml:space="preserve"> O instrumento convocatório deverá estabelecer a forma que será realizada a reunião, especificando em caso de reunião por meio eletrônico, as instruções sobre acesso</w:t>
      </w:r>
      <w:r w:rsidRPr="76063E50" w:rsidR="6F91FC4B">
        <w:rPr>
          <w:rFonts w:ascii="Times New Roman" w:hAnsi="Times New Roman" w:eastAsia="Times New Roman"/>
          <w:sz w:val="24"/>
          <w:szCs w:val="24"/>
          <w:lang w:eastAsia="pt-BR"/>
        </w:rPr>
        <w:t>.</w:t>
      </w:r>
    </w:p>
    <w:p w:rsidR="6F91FC4B" w:rsidP="6EEA328F" w:rsidRDefault="6F91FC4B" w14:paraId="2AA8FB3B" w14:textId="41021E9B">
      <w:pPr>
        <w:pStyle w:val="TextosemFormatao"/>
        <w:spacing w:after="120"/>
        <w:jc w:val="both"/>
        <w:rPr>
          <w:rFonts w:ascii="Times New Roman" w:hAnsi="Times New Roman" w:eastAsia="Times New Roman"/>
          <w:lang w:eastAsia="pt-BR"/>
        </w:rPr>
      </w:pPr>
    </w:p>
    <w:p w:rsidR="0F6CEDE2" w:rsidP="6EEA328F" w:rsidRDefault="56FDEB7C" w14:paraId="16C3F051" w14:textId="63B92BE9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lang w:eastAsia="pt-BR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  <w:lang w:eastAsia="pt-BR"/>
        </w:rPr>
        <w:t>§ 5º.</w:t>
      </w:r>
      <w:r w:rsidRPr="76063E50">
        <w:rPr>
          <w:rFonts w:ascii="Times New Roman" w:hAnsi="Times New Roman" w:eastAsia="Times New Roman"/>
          <w:sz w:val="24"/>
          <w:szCs w:val="24"/>
          <w:lang w:eastAsia="pt-BR"/>
        </w:rPr>
        <w:t xml:space="preserve"> No caso de reunião por meio eletrônico, o Presidente do Conselho Deliberativo, o Diretor-Presidente e seus membros não poderão ser responsabilizados por problemas decorrentes dos equipamentos de informática ou da conexão à internet dos membros do Conselho ou de seus suplentes, nem por quaisquer outras situações que não estejam sob o seu controle.</w:t>
      </w:r>
    </w:p>
    <w:p w:rsidR="0F6CEDE2" w:rsidP="6EEA328F" w:rsidRDefault="0F6CEDE2" w14:paraId="4A731FA5" w14:textId="2AB1090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lang w:eastAsia="pt-BR"/>
        </w:rPr>
      </w:pPr>
    </w:p>
    <w:p w:rsidR="0F6CEDE2" w:rsidP="6EEA328F" w:rsidRDefault="56FDEB7C" w14:paraId="5D60B8DE" w14:textId="210D3E8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lang w:eastAsia="pt-BR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  <w:lang w:eastAsia="pt-BR"/>
        </w:rPr>
        <w:lastRenderedPageBreak/>
        <w:t>§ 6º.</w:t>
      </w:r>
      <w:r w:rsidRPr="76063E50">
        <w:rPr>
          <w:rFonts w:ascii="Times New Roman" w:hAnsi="Times New Roman" w:eastAsia="Times New Roman"/>
          <w:sz w:val="24"/>
          <w:szCs w:val="24"/>
          <w:lang w:eastAsia="pt-BR"/>
        </w:rPr>
        <w:t xml:space="preserve"> Na reunião por meio eletrônico, somente após a somatória de todos os votos e de sua divulgação, poderá ser lavrada a respectiva ata e encerrada a reunião.</w:t>
      </w:r>
    </w:p>
    <w:p w:rsidR="0F6CEDE2" w:rsidP="6EEA328F" w:rsidRDefault="0F6CEDE2" w14:paraId="00B77A1A" w14:textId="5BC1F1FF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lang w:eastAsia="pt-BR"/>
        </w:rPr>
      </w:pPr>
    </w:p>
    <w:p w:rsidR="0F6CEDE2" w:rsidP="6EEA328F" w:rsidRDefault="56FDEB7C" w14:paraId="02BE305C" w14:textId="537B1DBD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lang w:eastAsia="pt-BR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  <w:lang w:eastAsia="pt-BR"/>
        </w:rPr>
        <w:t xml:space="preserve">§ 7º. </w:t>
      </w:r>
      <w:r w:rsidRPr="76063E50">
        <w:rPr>
          <w:rFonts w:ascii="Times New Roman" w:hAnsi="Times New Roman" w:eastAsia="Times New Roman"/>
          <w:sz w:val="24"/>
          <w:szCs w:val="24"/>
          <w:lang w:eastAsia="pt-BR"/>
        </w:rPr>
        <w:t>A reunião eletrônica deverá obedecer aos preceitos de instalação, de funcionamento e de encerramento previstos no edital de convocação.</w:t>
      </w:r>
    </w:p>
    <w:p w:rsidR="0F6CEDE2" w:rsidP="6EEA328F" w:rsidRDefault="0F6CEDE2" w14:paraId="0B205AF7" w14:textId="571C6AD7">
      <w:pPr>
        <w:pStyle w:val="TextosemFormatao"/>
        <w:spacing w:after="120"/>
        <w:jc w:val="both"/>
        <w:rPr>
          <w:rFonts w:ascii="Times New Roman" w:hAnsi="Times New Roman" w:eastAsia="Times New Roman"/>
          <w:lang w:eastAsia="pt-BR"/>
        </w:rPr>
      </w:pPr>
    </w:p>
    <w:p w:rsidR="0F6CEDE2" w:rsidP="6EEA328F" w:rsidRDefault="56FDEB7C" w14:paraId="476D0AC3" w14:textId="18C1EC5A">
      <w:pPr>
        <w:pStyle w:val="TextosemFormatao"/>
        <w:spacing w:after="120"/>
        <w:jc w:val="both"/>
        <w:rPr>
          <w:rFonts w:ascii="Times New Roman" w:hAnsi="Times New Roman" w:eastAsia="Times New Roman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  <w:lang w:eastAsia="pt-BR"/>
        </w:rPr>
        <w:t>§ 8º.</w:t>
      </w:r>
      <w:r w:rsidRPr="76063E50">
        <w:rPr>
          <w:rFonts w:ascii="Times New Roman" w:hAnsi="Times New Roman" w:eastAsia="Times New Roman"/>
          <w:sz w:val="24"/>
          <w:szCs w:val="24"/>
          <w:lang w:eastAsia="pt-BR"/>
        </w:rPr>
        <w:t xml:space="preserve"> Os documentos pertinentes à pauta do dia poderão ser disponibilizados de forma física ou eletrônica aos participantes.</w:t>
      </w:r>
    </w:p>
    <w:p w:rsidRPr="004A65E6" w:rsidR="001C5E11" w:rsidP="6EEA328F" w:rsidRDefault="001C5E11" w14:paraId="2C8160FE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4EDF2DA" w14:paraId="32DBC1B0" w14:textId="31BAE1E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30CDD177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B539CE">
        <w:rPr>
          <w:rFonts w:ascii="Times New Roman" w:hAnsi="Times New Roman" w:eastAsia="Times New Roman"/>
          <w:b/>
          <w:bCs/>
          <w:sz w:val="24"/>
          <w:szCs w:val="24"/>
        </w:rPr>
        <w:t>21</w:t>
      </w:r>
      <w:r w:rsidRPr="6EEA328F" w:rsidR="1E5F5793">
        <w:rPr>
          <w:rFonts w:ascii="Times New Roman" w:hAnsi="Times New Roman" w:eastAsia="Times New Roman"/>
          <w:sz w:val="24"/>
          <w:szCs w:val="24"/>
        </w:rPr>
        <w:t>.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 O quórum para funcionamento do Conselho Deliberativo é a maioria de seus membros, em primeira convocação, ou com qualquer número em </w:t>
      </w:r>
      <w:r w:rsidRPr="6EEA328F" w:rsidR="43B54CA0">
        <w:rPr>
          <w:rFonts w:ascii="Times New Roman" w:hAnsi="Times New Roman" w:eastAsia="Times New Roman"/>
          <w:sz w:val="24"/>
          <w:szCs w:val="24"/>
        </w:rPr>
        <w:t>s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egunda convocação, trinta minutos após o horário previsto para o início da reunião.</w:t>
      </w:r>
    </w:p>
    <w:p w:rsidRPr="004A65E6" w:rsidR="001C5E11" w:rsidP="6EEA328F" w:rsidRDefault="001C5E11" w14:paraId="1C59BEE8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30CDD177" w14:paraId="2D816071" w14:textId="6F69F54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§ 1º</w:t>
      </w:r>
      <w:r w:rsidRPr="6EEA328F" w:rsidR="1E5F5793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Para deliberar sobre modificação de Estatuto, será necessária a presença mínima de 2/3 (dois terços) de seus membros</w:t>
      </w:r>
      <w:r w:rsidRPr="6EEA328F" w:rsidR="5E4897B8">
        <w:rPr>
          <w:rFonts w:ascii="Times New Roman" w:hAnsi="Times New Roman" w:eastAsia="Times New Roman"/>
          <w:sz w:val="24"/>
          <w:szCs w:val="24"/>
        </w:rPr>
        <w:t xml:space="preserve"> em primeira convocação ou qualquer número em segunda convocação, trinta minutos após o horário previsto para o início da reunião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, e </w:t>
      </w:r>
    </w:p>
    <w:p w:rsidRPr="004A65E6" w:rsidR="005D08D8" w:rsidP="6EEA328F" w:rsidRDefault="005D08D8" w14:paraId="6480E7C1" w14:textId="3CB025F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30CDD177" w14:paraId="73B47B4F" w14:textId="1D1E5D8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</w:rPr>
        <w:t>§ 2º.</w:t>
      </w:r>
      <w:r w:rsidRPr="76063E50" w:rsidR="1C4FBB75">
        <w:rPr>
          <w:rFonts w:ascii="Times New Roman" w:hAnsi="Times New Roman" w:eastAsia="Times New Roman"/>
          <w:sz w:val="24"/>
          <w:szCs w:val="24"/>
        </w:rPr>
        <w:t xml:space="preserve"> P</w:t>
      </w:r>
      <w:r w:rsidRPr="76063E50">
        <w:rPr>
          <w:rFonts w:ascii="Times New Roman" w:hAnsi="Times New Roman" w:eastAsia="Times New Roman"/>
          <w:sz w:val="24"/>
          <w:szCs w:val="24"/>
        </w:rPr>
        <w:t xml:space="preserve">ara decidir sobre a extinção da entidade, será necessária a presença </w:t>
      </w:r>
      <w:r w:rsidRPr="76063E50" w:rsidR="00F12577">
        <w:rPr>
          <w:rFonts w:ascii="Times New Roman" w:hAnsi="Times New Roman" w:eastAsia="Times New Roman"/>
          <w:sz w:val="24"/>
          <w:szCs w:val="24"/>
        </w:rPr>
        <w:t>mínima de</w:t>
      </w:r>
      <w:r w:rsidRPr="76063E50">
        <w:rPr>
          <w:rFonts w:ascii="Times New Roman" w:hAnsi="Times New Roman" w:eastAsia="Times New Roman"/>
          <w:sz w:val="24"/>
          <w:szCs w:val="24"/>
        </w:rPr>
        <w:t xml:space="preserve"> 3/4 (três quartos) de seus membros</w:t>
      </w:r>
      <w:r w:rsidRPr="76063E50" w:rsidR="5E4897B8">
        <w:rPr>
          <w:rFonts w:ascii="Times New Roman" w:hAnsi="Times New Roman" w:eastAsia="Times New Roman"/>
          <w:sz w:val="24"/>
          <w:szCs w:val="24"/>
        </w:rPr>
        <w:t>.</w:t>
      </w:r>
    </w:p>
    <w:p w:rsidRPr="004A65E6" w:rsidR="001C5E11" w:rsidP="6EEA328F" w:rsidRDefault="001C5E11" w14:paraId="4D63C66C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30CDD177" w14:paraId="7FBBFDD1" w14:textId="736B07A9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§ 3°</w:t>
      </w:r>
      <w:r w:rsidRPr="6EEA328F" w:rsidR="1E5F5793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Atendido o quórum especial, o Conselho Deliberativo decidirá pela maioria dos votos presentes;</w:t>
      </w:r>
    </w:p>
    <w:p w:rsidRPr="004A65E6" w:rsidR="001C5E11" w:rsidP="6EEA328F" w:rsidRDefault="001C5E11" w14:paraId="6CC68AEE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30CDD177" w14:paraId="41372E2D" w14:textId="6749ACD3">
      <w:pPr>
        <w:pStyle w:val="TextosemFormatao"/>
        <w:spacing w:after="120"/>
        <w:jc w:val="both"/>
        <w:rPr>
          <w:rFonts w:ascii="Times New Roman" w:hAnsi="Times New Roman" w:eastAsia="Times New Roman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§ 4°</w:t>
      </w:r>
      <w:r w:rsidRPr="6EEA328F" w:rsidR="1E5F5793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Os representantes permanentes no Conselho Deliberativo po</w:t>
      </w:r>
      <w:r w:rsidRPr="6EEA328F" w:rsidR="676C9417">
        <w:rPr>
          <w:rFonts w:ascii="Times New Roman" w:hAnsi="Times New Roman" w:eastAsia="Times New Roman"/>
          <w:sz w:val="24"/>
          <w:szCs w:val="24"/>
        </w:rPr>
        <w:t>derão vetar a adoção de medidas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que contrariem as diretrizes básicas dos planos e programas de gestão de recursos hídricos do Estado.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     </w:t>
      </w:r>
    </w:p>
    <w:p w:rsidRPr="004A65E6" w:rsidR="005D08D8" w:rsidP="6EEA328F" w:rsidRDefault="005D08D8" w14:paraId="574DD31F" w14:textId="633AF881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5D08D8" w:rsidP="6EEA328F" w:rsidRDefault="005D08D8" w14:paraId="5FA9250D" w14:textId="33AAC928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CAP</w:t>
      </w:r>
      <w:r w:rsidRPr="6EEA328F" w:rsidR="006C6730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Í</w:t>
      </w:r>
      <w:r w:rsidRPr="6EEA328F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TULO IX</w:t>
      </w:r>
    </w:p>
    <w:p w:rsidRPr="004A65E6" w:rsidR="005D08D8" w:rsidP="6EEA328F" w:rsidRDefault="005D08D8" w14:paraId="3A50DED2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DO CONSELHO FISCAL</w:t>
      </w:r>
    </w:p>
    <w:p w:rsidRPr="004A65E6" w:rsidR="006C6730" w:rsidP="6EEA328F" w:rsidRDefault="006C6730" w14:paraId="203201B8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5D08D8" w:rsidP="00F12577" w:rsidRDefault="00B539CE" w14:paraId="2B37F8A1" w14:textId="16A07DA9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22</w:t>
      </w:r>
      <w:r w:rsidRPr="6EEA328F" w:rsidR="00F5403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O Conselho Fiscal será constituído de três membros e respectivos suplentes, respeitada a paridade entre o Estado, os Municípios e a Sociedade Civil de cada segmento.</w:t>
      </w:r>
    </w:p>
    <w:p w:rsidRPr="004A65E6" w:rsidR="001C5E11" w:rsidP="6EEA328F" w:rsidRDefault="001C5E11" w14:paraId="6E946AE9" w14:textId="77777777">
      <w:pPr>
        <w:pStyle w:val="TextosemFormatao"/>
        <w:spacing w:after="120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5CDCAA67" w14:paraId="3DF8AED3" w14:textId="68ABD61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Parágrafo único</w:t>
      </w:r>
      <w:r w:rsidRPr="6EEA328F" w:rsidR="1E5F5793">
        <w:rPr>
          <w:rFonts w:ascii="Times New Roman" w:hAnsi="Times New Roman" w:eastAsia="Times New Roman"/>
          <w:sz w:val="24"/>
          <w:szCs w:val="24"/>
        </w:rPr>
        <w:t>.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 Os membros do Conselho Fiscal poderão ser substituídos sempre que houver alterações no segmento do CBH-SMT que representam.</w:t>
      </w:r>
    </w:p>
    <w:p w:rsidR="1C4FBB75" w:rsidP="6EEA328F" w:rsidRDefault="1C4FBB75" w14:paraId="474E2EAA" w14:textId="0FB056A7">
      <w:pPr>
        <w:pStyle w:val="TextosemFormatao"/>
        <w:spacing w:after="120"/>
        <w:jc w:val="both"/>
        <w:rPr>
          <w:rFonts w:ascii="Times New Roman" w:hAnsi="Times New Roman" w:eastAsia="Times New Roman"/>
        </w:rPr>
      </w:pPr>
    </w:p>
    <w:p w:rsidRPr="004A65E6" w:rsidR="005D08D8" w:rsidP="6EEA328F" w:rsidRDefault="04EDF2DA" w14:paraId="1148E788" w14:textId="3DED5E94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lastRenderedPageBreak/>
        <w:t>Art.</w:t>
      </w:r>
      <w:r w:rsidRPr="6EEA328F" w:rsidR="30CDD177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B539CE">
        <w:rPr>
          <w:rFonts w:ascii="Times New Roman" w:hAnsi="Times New Roman" w:eastAsia="Times New Roman"/>
          <w:b/>
          <w:bCs/>
          <w:sz w:val="24"/>
          <w:szCs w:val="24"/>
        </w:rPr>
        <w:t>23</w:t>
      </w:r>
      <w:r w:rsidRPr="6EEA328F" w:rsidR="1E5F5793">
        <w:rPr>
          <w:rFonts w:ascii="Times New Roman" w:hAnsi="Times New Roman" w:eastAsia="Times New Roman"/>
          <w:sz w:val="24"/>
          <w:szCs w:val="24"/>
        </w:rPr>
        <w:t>.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 Incumbe ao Conselho Fiscal acompanhar os atos da administração </w:t>
      </w:r>
      <w:r w:rsidRPr="6EEA328F" w:rsidR="676C9417">
        <w:rPr>
          <w:rFonts w:ascii="Times New Roman" w:hAnsi="Times New Roman" w:eastAsia="Times New Roman"/>
          <w:sz w:val="24"/>
          <w:szCs w:val="24"/>
        </w:rPr>
        <w:t xml:space="preserve">da 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FABH-SMT e verificar o cumprimento das normas l</w:t>
      </w:r>
      <w:r w:rsidRPr="6EEA328F" w:rsidR="676C9417">
        <w:rPr>
          <w:rFonts w:ascii="Times New Roman" w:hAnsi="Times New Roman" w:eastAsia="Times New Roman"/>
          <w:sz w:val="24"/>
          <w:szCs w:val="24"/>
        </w:rPr>
        <w:t>egais, nos termos previstos no E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statuto e no Regimento Interno, cabendo-lhe, em particular:</w:t>
      </w:r>
    </w:p>
    <w:p w:rsidRPr="004A65E6" w:rsidR="005D08D8" w:rsidP="6EEA328F" w:rsidRDefault="00A754C9" w14:paraId="03DF6857" w14:textId="62A3ECF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I. </w:t>
      </w:r>
      <w:r w:rsidRPr="6EEA328F" w:rsidR="0081110B">
        <w:rPr>
          <w:rFonts w:ascii="Times New Roman" w:hAnsi="Times New Roman" w:eastAsia="Times New Roman"/>
          <w:sz w:val="24"/>
          <w:szCs w:val="24"/>
        </w:rPr>
        <w:t>E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leger o seu Presidente;</w:t>
      </w:r>
    </w:p>
    <w:p w:rsidRPr="004A65E6" w:rsidR="005D08D8" w:rsidP="6EEA328F" w:rsidRDefault="00A754C9" w14:paraId="5A432A4C" w14:textId="5856348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II. </w:t>
      </w:r>
      <w:r w:rsidRPr="6EEA328F" w:rsidR="0081110B">
        <w:rPr>
          <w:rFonts w:ascii="Times New Roman" w:hAnsi="Times New Roman" w:eastAsia="Times New Roman"/>
          <w:sz w:val="24"/>
          <w:szCs w:val="24"/>
        </w:rPr>
        <w:t>A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provar as Políticas Gerais de investimento, de receita patrimonial e de liquidez; </w:t>
      </w:r>
    </w:p>
    <w:p w:rsidRPr="004A65E6" w:rsidR="005D08D8" w:rsidP="6EEA328F" w:rsidRDefault="75EC7547" w14:paraId="5719EC0D" w14:textId="24284C7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III. </w:t>
      </w:r>
      <w:r w:rsidRPr="6EEA328F" w:rsidR="0768A139">
        <w:rPr>
          <w:rFonts w:ascii="Times New Roman" w:hAnsi="Times New Roman" w:eastAsia="Times New Roman"/>
          <w:sz w:val="24"/>
          <w:szCs w:val="24"/>
        </w:rPr>
        <w:t>M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anifestar-se sobre o relatório anual de atividades e balanço patrimonial, que serão submetidos à aprovação do Conselho Deliberativo; </w:t>
      </w:r>
    </w:p>
    <w:p w:rsidRPr="004A65E6" w:rsidR="005D08D8" w:rsidP="6EEA328F" w:rsidRDefault="007D74C0" w14:paraId="3E4F37BE" w14:textId="5C7D21FD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IV. </w:t>
      </w:r>
      <w:r w:rsidRPr="6EEA328F" w:rsidR="0081110B">
        <w:rPr>
          <w:rFonts w:ascii="Times New Roman" w:hAnsi="Times New Roman" w:eastAsia="Times New Roman"/>
          <w:sz w:val="24"/>
          <w:szCs w:val="24"/>
        </w:rPr>
        <w:t>A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provar planos plurianuais;</w:t>
      </w:r>
    </w:p>
    <w:p w:rsidRPr="004A65E6" w:rsidR="005D08D8" w:rsidP="6EEA328F" w:rsidRDefault="007D74C0" w14:paraId="095B494B" w14:textId="6BC6632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V. </w:t>
      </w:r>
      <w:r w:rsidRPr="6EEA328F" w:rsidR="0081110B">
        <w:rPr>
          <w:rFonts w:ascii="Times New Roman" w:hAnsi="Times New Roman" w:eastAsia="Times New Roman"/>
          <w:sz w:val="24"/>
          <w:szCs w:val="24"/>
        </w:rPr>
        <w:t>M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anifestar-se sobre alienação de </w:t>
      </w:r>
      <w:r w:rsidRPr="6EEA328F" w:rsidR="00B539CE">
        <w:rPr>
          <w:rFonts w:ascii="Times New Roman" w:hAnsi="Times New Roman" w:eastAsia="Times New Roman"/>
          <w:sz w:val="24"/>
          <w:szCs w:val="24"/>
        </w:rPr>
        <w:t>imóveis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do patrimônio da FABH-SMT, bem como, sobre quaisquer medidas que venham a onerá-los; </w:t>
      </w:r>
    </w:p>
    <w:p w:rsidRPr="004A65E6" w:rsidR="005D08D8" w:rsidP="6EEA328F" w:rsidRDefault="75EC7547" w14:paraId="3426249A" w14:textId="365B75FD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VI. </w:t>
      </w:r>
      <w:r w:rsidRPr="6EEA328F" w:rsidR="0768A139">
        <w:rPr>
          <w:rFonts w:ascii="Times New Roman" w:hAnsi="Times New Roman" w:eastAsia="Times New Roman"/>
          <w:sz w:val="24"/>
          <w:szCs w:val="24"/>
        </w:rPr>
        <w:t>P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ronunciar-se sobre a aceitação de doações com encargo; </w:t>
      </w:r>
    </w:p>
    <w:p w:rsidR="1C4FBB75" w:rsidP="6EEA328F" w:rsidRDefault="1C4FBB75" w14:paraId="0BB18577" w14:textId="31437358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VI. Pronunciar-se sobre a aceitação de doações dos ativos imobilizado da FABH-SMT;</w:t>
      </w:r>
    </w:p>
    <w:p w:rsidR="005D08D8" w:rsidP="6EEA328F" w:rsidRDefault="75EC7547" w14:paraId="4343F9BF" w14:textId="6CE34F69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VIII. </w:t>
      </w:r>
      <w:r w:rsidRPr="6EEA328F" w:rsidR="0768A139">
        <w:rPr>
          <w:rFonts w:ascii="Times New Roman" w:hAnsi="Times New Roman" w:eastAsia="Times New Roman"/>
          <w:sz w:val="24"/>
          <w:szCs w:val="24"/>
        </w:rPr>
        <w:t>D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ar parecer sobre qualquer assunto de relevância, que tenha sido submetido ao seu exame através do Diretor Presidente ou pelo Presidente do Conselho Deliberativo</w:t>
      </w:r>
      <w:r w:rsidRPr="6EEA328F" w:rsidR="3E9DF2FF">
        <w:rPr>
          <w:rFonts w:ascii="Times New Roman" w:hAnsi="Times New Roman" w:eastAsia="Times New Roman"/>
          <w:sz w:val="24"/>
          <w:szCs w:val="24"/>
        </w:rPr>
        <w:t>;</w:t>
      </w:r>
    </w:p>
    <w:p w:rsidRPr="004A65E6" w:rsidR="007D74C0" w:rsidP="6EEA328F" w:rsidRDefault="045AD6A2" w14:paraId="76A90D05" w14:textId="201ABC5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IX. </w:t>
      </w:r>
      <w:r w:rsidRPr="6EEA328F" w:rsidR="3E9DF2FF">
        <w:rPr>
          <w:rFonts w:ascii="Times New Roman" w:hAnsi="Times New Roman" w:eastAsia="Times New Roman"/>
          <w:sz w:val="24"/>
          <w:szCs w:val="24"/>
        </w:rPr>
        <w:t>Manifestar-se sobre proposta de extinção da FABH-SMT.</w:t>
      </w:r>
    </w:p>
    <w:p w:rsidRPr="004A65E6" w:rsidR="001C5E11" w:rsidP="6EEA328F" w:rsidRDefault="001C5E11" w14:paraId="76AB6C41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0B539CE" w14:paraId="68894AA5" w14:textId="03AE0F0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24</w:t>
      </w:r>
      <w:r w:rsidRPr="6EEA328F" w:rsidR="00F5403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O Conselho Fiscal </w:t>
      </w:r>
      <w:r w:rsidRPr="6EEA328F" w:rsidR="00D4790D">
        <w:rPr>
          <w:rFonts w:ascii="Times New Roman" w:hAnsi="Times New Roman" w:eastAsia="Times New Roman"/>
          <w:sz w:val="24"/>
          <w:szCs w:val="24"/>
        </w:rPr>
        <w:t>reunir-se-á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com a presença de todos os seus membros, titulares ou, na ausência destes, de suplentes devidamente convocados:</w:t>
      </w:r>
    </w:p>
    <w:p w:rsidRPr="004A65E6" w:rsidR="005D08D8" w:rsidP="6EEA328F" w:rsidRDefault="30CDD177" w14:paraId="32AB58D6" w14:textId="3D2D10AB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I. Ordinariamente, convocado com antecedência mínima de 15 (quinze) dias, duas vezes por ano: a primeira, em tempo de pronunciar-se sobre os assuntos que serão submetidos ao Conselho Deliberativo; a segunda, no segundo semestre de cada ano;</w:t>
      </w:r>
    </w:p>
    <w:p w:rsidRPr="004A65E6" w:rsidR="005D08D8" w:rsidP="6EEA328F" w:rsidRDefault="30CDD177" w14:paraId="13B47560" w14:textId="609B945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II.  Extraordinariamente, sempre que convocado com antecedência mínima de 7 dias, por seu Presidente, ou por 2 de seus membros vogais ou suplentes, ou pelo </w:t>
      </w:r>
      <w:r w:rsidRPr="6EEA328F" w:rsidR="26F36671">
        <w:rPr>
          <w:rFonts w:ascii="Times New Roman" w:hAnsi="Times New Roman" w:eastAsia="Times New Roman"/>
          <w:sz w:val="24"/>
          <w:szCs w:val="24"/>
        </w:rPr>
        <w:t>Diretor-Presidente da FABH-SMT</w:t>
      </w:r>
      <w:r w:rsidRPr="6EEA328F">
        <w:rPr>
          <w:rFonts w:ascii="Times New Roman" w:hAnsi="Times New Roman" w:eastAsia="Times New Roman"/>
          <w:sz w:val="24"/>
          <w:szCs w:val="24"/>
        </w:rPr>
        <w:t>.</w:t>
      </w:r>
    </w:p>
    <w:p w:rsidRPr="004A65E6" w:rsidR="001C5E11" w:rsidP="6EEA328F" w:rsidRDefault="001C5E11" w14:paraId="77EC841A" w14:textId="09597830">
      <w:pPr>
        <w:pStyle w:val="TextosemFormatao"/>
        <w:spacing w:after="120"/>
        <w:jc w:val="both"/>
        <w:rPr>
          <w:rFonts w:ascii="Times New Roman" w:hAnsi="Times New Roman" w:eastAsia="Times New Roman"/>
        </w:rPr>
      </w:pPr>
    </w:p>
    <w:p w:rsidRPr="004A65E6" w:rsidR="001C5E11" w:rsidP="6EEA328F" w:rsidRDefault="56FDEB7C" w14:paraId="34838547" w14:textId="02C9743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lang w:eastAsia="pt-BR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  <w:lang w:eastAsia="pt-BR"/>
        </w:rPr>
        <w:t>§ 1º.</w:t>
      </w:r>
      <w:r w:rsidRPr="76063E50">
        <w:rPr>
          <w:rFonts w:ascii="Times New Roman" w:hAnsi="Times New Roman" w:eastAsia="Times New Roman"/>
          <w:sz w:val="24"/>
          <w:szCs w:val="24"/>
          <w:lang w:eastAsia="pt-BR"/>
        </w:rPr>
        <w:t xml:space="preserve"> O sistema de deliberação eletrônica assegurará os direitos de voz e de voto aos membros que os teriam em reunião presencial.</w:t>
      </w:r>
    </w:p>
    <w:p w:rsidRPr="004A65E6" w:rsidR="001C5E11" w:rsidP="6EEA328F" w:rsidRDefault="001C5E11" w14:paraId="54A6742B" w14:textId="75EC3C1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lang w:eastAsia="pt-BR"/>
        </w:rPr>
      </w:pPr>
    </w:p>
    <w:p w:rsidRPr="004A65E6" w:rsidR="001C5E11" w:rsidP="6EEA328F" w:rsidRDefault="56FDEB7C" w14:paraId="6919F642" w14:textId="5D3BCDCE">
      <w:pPr>
        <w:pStyle w:val="TextosemFormatao"/>
        <w:spacing w:after="120"/>
        <w:jc w:val="both"/>
        <w:rPr>
          <w:rFonts w:ascii="Times New Roman" w:hAnsi="Times New Roman" w:eastAsia="Times New Roman"/>
          <w:lang w:eastAsia="pt-BR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  <w:lang w:eastAsia="pt-BR"/>
        </w:rPr>
        <w:t>§ 2º.</w:t>
      </w:r>
      <w:r w:rsidRPr="76063E50">
        <w:rPr>
          <w:rFonts w:ascii="Times New Roman" w:hAnsi="Times New Roman" w:eastAsia="Times New Roman"/>
          <w:sz w:val="24"/>
          <w:szCs w:val="24"/>
          <w:lang w:eastAsia="pt-BR"/>
        </w:rPr>
        <w:t xml:space="preserve"> O instrumento convocatório deverá estabelecer a forma que será realizada a reunião, especificando em caso de reunião por meio eletrônico, as instruções sobre acesso</w:t>
      </w:r>
      <w:r w:rsidRPr="76063E50" w:rsidR="6F91FC4B">
        <w:rPr>
          <w:rFonts w:ascii="Times New Roman" w:hAnsi="Times New Roman" w:eastAsia="Times New Roman"/>
          <w:sz w:val="24"/>
          <w:szCs w:val="24"/>
          <w:lang w:eastAsia="pt-BR"/>
        </w:rPr>
        <w:t>.</w:t>
      </w:r>
    </w:p>
    <w:p w:rsidRPr="004A65E6" w:rsidR="001C5E11" w:rsidP="6EEA328F" w:rsidRDefault="001C5E11" w14:paraId="050632FA" w14:textId="41021E9B">
      <w:pPr>
        <w:pStyle w:val="TextosemFormatao"/>
        <w:spacing w:after="120"/>
        <w:jc w:val="both"/>
        <w:rPr>
          <w:rFonts w:ascii="Times New Roman" w:hAnsi="Times New Roman" w:eastAsia="Times New Roman"/>
          <w:lang w:eastAsia="pt-BR"/>
        </w:rPr>
      </w:pPr>
    </w:p>
    <w:p w:rsidRPr="004A65E6" w:rsidR="001C5E11" w:rsidP="6EEA328F" w:rsidRDefault="56FDEB7C" w14:paraId="7FAA49BB" w14:textId="710B3CB0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lang w:eastAsia="pt-BR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  <w:lang w:eastAsia="pt-BR"/>
        </w:rPr>
        <w:t xml:space="preserve">§ 3º. </w:t>
      </w:r>
      <w:r w:rsidRPr="76063E50">
        <w:rPr>
          <w:rFonts w:ascii="Times New Roman" w:hAnsi="Times New Roman" w:eastAsia="Times New Roman"/>
          <w:sz w:val="24"/>
          <w:szCs w:val="24"/>
          <w:lang w:eastAsia="pt-BR"/>
        </w:rPr>
        <w:t>No caso de reunião por meio eletrônico, o Presidente do Conselho Fiscal, o Diretor-Presidente e seus membros não poderão ser responsabilizados por problemas decorrentes dos equipamentos de informática ou da conexão à internet dos membros do Conselho ou de seus suplentes, nem por quaisquer outras situações que não estejam sob o seu controle.</w:t>
      </w:r>
    </w:p>
    <w:p w:rsidRPr="004A65E6" w:rsidR="001C5E11" w:rsidP="6EEA328F" w:rsidRDefault="001C5E11" w14:paraId="7FC401E9" w14:textId="2AB1090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lang w:eastAsia="pt-BR"/>
        </w:rPr>
      </w:pPr>
    </w:p>
    <w:p w:rsidRPr="004A65E6" w:rsidR="001C5E11" w:rsidP="6EEA328F" w:rsidRDefault="56FDEB7C" w14:paraId="1117B5C7" w14:textId="711A1074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lang w:eastAsia="pt-BR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  <w:lang w:eastAsia="pt-BR"/>
        </w:rPr>
        <w:lastRenderedPageBreak/>
        <w:t>§ 4º.</w:t>
      </w:r>
      <w:r w:rsidRPr="76063E50">
        <w:rPr>
          <w:rFonts w:ascii="Times New Roman" w:hAnsi="Times New Roman" w:eastAsia="Times New Roman"/>
          <w:sz w:val="24"/>
          <w:szCs w:val="24"/>
          <w:lang w:eastAsia="pt-BR"/>
        </w:rPr>
        <w:t xml:space="preserve"> Na reunião por meio eletrônico, somente após a somatória de todos os votos e de sua divulgação, poderá ser lavrada a respectiva ata e encerrada a reunião.</w:t>
      </w:r>
    </w:p>
    <w:p w:rsidRPr="004A65E6" w:rsidR="001C5E11" w:rsidP="6EEA328F" w:rsidRDefault="001C5E11" w14:paraId="10D28D74" w14:textId="5BC1F1FF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lang w:eastAsia="pt-BR"/>
        </w:rPr>
      </w:pPr>
    </w:p>
    <w:p w:rsidRPr="004A65E6" w:rsidR="001C5E11" w:rsidP="6EEA328F" w:rsidRDefault="56FDEB7C" w14:paraId="6FFE0CD2" w14:textId="4BF456F2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lang w:eastAsia="pt-BR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  <w:lang w:eastAsia="pt-BR"/>
        </w:rPr>
        <w:t xml:space="preserve">§ 5º. </w:t>
      </w:r>
      <w:r w:rsidRPr="76063E50">
        <w:rPr>
          <w:rFonts w:ascii="Times New Roman" w:hAnsi="Times New Roman" w:eastAsia="Times New Roman"/>
          <w:sz w:val="24"/>
          <w:szCs w:val="24"/>
          <w:lang w:eastAsia="pt-BR"/>
        </w:rPr>
        <w:t>A reunião eletrônica deverá obedecer aos preceitos de instalação, de funcionamento e de encerramento previstos no edital de convocação.</w:t>
      </w:r>
    </w:p>
    <w:p w:rsidRPr="004A65E6" w:rsidR="001C5E11" w:rsidP="6EEA328F" w:rsidRDefault="001C5E11" w14:paraId="1C600138" w14:textId="571C6AD7">
      <w:pPr>
        <w:pStyle w:val="TextosemFormatao"/>
        <w:spacing w:after="120"/>
        <w:jc w:val="both"/>
        <w:rPr>
          <w:rFonts w:ascii="Times New Roman" w:hAnsi="Times New Roman" w:eastAsia="Times New Roman"/>
          <w:lang w:eastAsia="pt-BR"/>
        </w:rPr>
      </w:pPr>
    </w:p>
    <w:p w:rsidRPr="004A65E6" w:rsidR="001C5E11" w:rsidP="6EEA328F" w:rsidRDefault="56FDEB7C" w14:paraId="29334FEE" w14:textId="16F7E3C6">
      <w:pPr>
        <w:pStyle w:val="TextosemFormatao"/>
        <w:spacing w:after="120"/>
        <w:jc w:val="both"/>
        <w:rPr>
          <w:rFonts w:ascii="Times New Roman" w:hAnsi="Times New Roman" w:eastAsia="Times New Roman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  <w:lang w:eastAsia="pt-BR"/>
        </w:rPr>
        <w:t>§ 6º.</w:t>
      </w:r>
      <w:r w:rsidRPr="76063E50">
        <w:rPr>
          <w:rFonts w:ascii="Times New Roman" w:hAnsi="Times New Roman" w:eastAsia="Times New Roman"/>
          <w:sz w:val="24"/>
          <w:szCs w:val="24"/>
          <w:lang w:eastAsia="pt-BR"/>
        </w:rPr>
        <w:t xml:space="preserve"> Os documentos pertinentes à pauta do dia poderão ser disponibilizados de forma física ou eletrônica aos participantes.</w:t>
      </w:r>
    </w:p>
    <w:p w:rsidRPr="004A65E6" w:rsidR="001C5E11" w:rsidP="6EEA328F" w:rsidRDefault="001C5E11" w14:paraId="4C16606A" w14:textId="34963539">
      <w:pPr>
        <w:pStyle w:val="TextosemFormatao"/>
        <w:spacing w:after="120"/>
        <w:jc w:val="both"/>
        <w:rPr>
          <w:rFonts w:ascii="Times New Roman" w:hAnsi="Times New Roman" w:eastAsia="Times New Roman"/>
          <w:highlight w:val="yellow"/>
        </w:rPr>
      </w:pPr>
    </w:p>
    <w:p w:rsidRPr="004A65E6" w:rsidR="005D08D8" w:rsidP="6EEA328F" w:rsidRDefault="00B539CE" w14:paraId="79908EFB" w14:textId="1E494E3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25</w:t>
      </w:r>
      <w:r w:rsidRPr="6EEA328F" w:rsidR="00F5403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As decisões do Conselho Fiscal serão tomadas pela maioria dos votos dos presentes, cabendo ao Presidente o voto de desempate.</w:t>
      </w:r>
    </w:p>
    <w:p w:rsidRPr="004A65E6" w:rsidR="001C5E11" w:rsidP="6EEA328F" w:rsidRDefault="001C5E11" w14:paraId="1E228EA2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1C4DD5E2" w:rsidRDefault="56FDEB7C" w14:paraId="1D8F69CD" w14:textId="34245419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1C4DD5E2">
        <w:rPr>
          <w:rFonts w:ascii="Times New Roman" w:hAnsi="Times New Roman" w:eastAsia="Times New Roman"/>
          <w:b/>
          <w:bCs/>
          <w:sz w:val="24"/>
          <w:szCs w:val="24"/>
          <w:lang w:eastAsia="pt-BR"/>
        </w:rPr>
        <w:t>§ 1º</w:t>
      </w:r>
      <w:r w:rsidRPr="1C4DD5E2" w:rsidR="5CDCAA67">
        <w:rPr>
          <w:rFonts w:ascii="Times New Roman" w:hAnsi="Times New Roman" w:eastAsia="Times New Roman"/>
          <w:sz w:val="24"/>
          <w:szCs w:val="24"/>
        </w:rPr>
        <w:t>.</w:t>
      </w:r>
      <w:r w:rsidRPr="1C4DD5E2" w:rsidR="30CDD177">
        <w:rPr>
          <w:rFonts w:ascii="Times New Roman" w:hAnsi="Times New Roman" w:eastAsia="Times New Roman"/>
          <w:sz w:val="24"/>
          <w:szCs w:val="24"/>
        </w:rPr>
        <w:t xml:space="preserve"> Perderá o mandato o membro do Conselho Fiscal que faltar a duas seções sucessivas.</w:t>
      </w:r>
    </w:p>
    <w:p w:rsidR="76063E50" w:rsidP="1C4DD5E2" w:rsidRDefault="76063E50" w14:paraId="2AE87D93" w14:textId="6561C69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="56FDEB7C" w:rsidP="1C4DD5E2" w:rsidRDefault="56FDEB7C" w14:paraId="6CD989A5" w14:textId="5B44A31B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1C4DD5E2">
        <w:rPr>
          <w:rFonts w:ascii="Times New Roman" w:hAnsi="Times New Roman" w:eastAsia="Times New Roman"/>
          <w:b/>
          <w:bCs/>
          <w:sz w:val="24"/>
          <w:szCs w:val="24"/>
          <w:lang w:eastAsia="pt-BR"/>
        </w:rPr>
        <w:t xml:space="preserve">§ 2º. </w:t>
      </w:r>
      <w:r w:rsidRPr="1C4DD5E2">
        <w:rPr>
          <w:rFonts w:ascii="Times New Roman" w:hAnsi="Times New Roman" w:eastAsia="Times New Roman"/>
          <w:sz w:val="24"/>
          <w:szCs w:val="24"/>
        </w:rPr>
        <w:t>A substituição do membro do Conselho Fiscal seguirá do mesmo modo das eleições.</w:t>
      </w:r>
    </w:p>
    <w:p w:rsidR="76063E50" w:rsidP="76063E50" w:rsidRDefault="76063E50" w14:paraId="7D933CBF" w14:textId="6937BE2C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  <w:highlight w:val="yellow"/>
        </w:rPr>
      </w:pPr>
    </w:p>
    <w:p w:rsidRPr="004A65E6" w:rsidR="005D08D8" w:rsidP="6EEA328F" w:rsidRDefault="005D08D8" w14:paraId="21DA9453" w14:textId="7CE643A6">
      <w:pPr>
        <w:pStyle w:val="TextosemFormatao"/>
        <w:spacing w:after="120"/>
        <w:jc w:val="both"/>
        <w:rPr>
          <w:rFonts w:ascii="Times New Roman" w:hAnsi="Times New Roman" w:eastAsia="Times New Roman"/>
          <w:highlight w:val="yellow"/>
        </w:rPr>
      </w:pPr>
    </w:p>
    <w:p w:rsidRPr="004A65E6" w:rsidR="005D08D8" w:rsidP="6EEA328F" w:rsidRDefault="009B0486" w14:paraId="5978E621" w14:textId="45894001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CAP</w:t>
      </w:r>
      <w:r w:rsidRPr="6EEA328F" w:rsidR="00EE6A30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Í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TULO X</w:t>
      </w:r>
    </w:p>
    <w:p w:rsidRPr="004A65E6" w:rsidR="005D08D8" w:rsidP="6EEA328F" w:rsidRDefault="005D08D8" w14:paraId="31630179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DA COMPETÊNCIA DOS ÓRGÃOS</w:t>
      </w:r>
    </w:p>
    <w:p w:rsidRPr="004A65E6" w:rsidR="005D08D8" w:rsidP="6EEA328F" w:rsidRDefault="005D08D8" w14:paraId="3E3C45B1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05D08D8" w14:paraId="294A5CC3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SEÇÃO I</w:t>
      </w:r>
    </w:p>
    <w:p w:rsidRPr="004A65E6" w:rsidR="005D08D8" w:rsidP="6EEA328F" w:rsidRDefault="005D08D8" w14:paraId="24D566EE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DA ASSESSORIA JURÍDICA</w:t>
      </w:r>
    </w:p>
    <w:p w:rsidRPr="004A65E6" w:rsidR="006C6730" w:rsidP="6EEA328F" w:rsidRDefault="006C6730" w14:paraId="7E7FF83C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5D08D8" w:rsidP="6EEA328F" w:rsidRDefault="04EDF2DA" w14:paraId="3C9C5A27" w14:textId="5418AADD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30CDD177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2C36D100">
        <w:rPr>
          <w:rFonts w:ascii="Times New Roman" w:hAnsi="Times New Roman" w:eastAsia="Times New Roman"/>
          <w:b/>
          <w:bCs/>
          <w:sz w:val="24"/>
          <w:szCs w:val="24"/>
        </w:rPr>
        <w:t>26</w:t>
      </w:r>
      <w:r w:rsidRPr="6EEA328F" w:rsidR="1E5F5793">
        <w:rPr>
          <w:rFonts w:ascii="Times New Roman" w:hAnsi="Times New Roman" w:eastAsia="Times New Roman"/>
          <w:sz w:val="24"/>
          <w:szCs w:val="24"/>
        </w:rPr>
        <w:t>.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 À assessoria jurídica incumbe assistir a Diretoria da FABH-SMT defender a entidade em juízo e atender aos demais </w:t>
      </w:r>
      <w:r w:rsidRPr="6EEA328F" w:rsidR="2C36D100">
        <w:rPr>
          <w:rFonts w:ascii="Times New Roman" w:hAnsi="Times New Roman" w:eastAsia="Times New Roman"/>
          <w:sz w:val="24"/>
          <w:szCs w:val="24"/>
        </w:rPr>
        <w:t>e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ncar</w:t>
      </w:r>
      <w:r w:rsidRPr="6EEA328F" w:rsidR="2C36D100">
        <w:rPr>
          <w:rFonts w:ascii="Times New Roman" w:hAnsi="Times New Roman" w:eastAsia="Times New Roman"/>
          <w:sz w:val="24"/>
          <w:szCs w:val="24"/>
        </w:rPr>
        <w:t>gos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 de natureza jurídica da FABH-SMT.</w:t>
      </w:r>
    </w:p>
    <w:p w:rsidR="00EE6A30" w:rsidP="6EEA328F" w:rsidRDefault="00EE6A30" w14:paraId="74CACBE5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5D08D8" w:rsidP="6EEA328F" w:rsidRDefault="008274D1" w14:paraId="602E0CC7" w14:textId="2F9EA91F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SEÇÃO II</w:t>
      </w:r>
    </w:p>
    <w:p w:rsidRPr="004A65E6" w:rsidR="005D08D8" w:rsidP="6EEA328F" w:rsidRDefault="005D08D8" w14:paraId="61AD2ABF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DA ASSESSORIA DE COMUNICAÇÕES</w:t>
      </w:r>
    </w:p>
    <w:p w:rsidRPr="004A65E6" w:rsidR="006C6730" w:rsidP="6EEA328F" w:rsidRDefault="006C6730" w14:paraId="0B8361FD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5D08D8" w:rsidP="6EEA328F" w:rsidRDefault="04EDF2DA" w14:paraId="0422230F" w14:textId="0F0FAE4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30CDD177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585C313D">
        <w:rPr>
          <w:rFonts w:ascii="Times New Roman" w:hAnsi="Times New Roman" w:eastAsia="Times New Roman"/>
          <w:b/>
          <w:bCs/>
          <w:sz w:val="24"/>
          <w:szCs w:val="24"/>
        </w:rPr>
        <w:t>27</w:t>
      </w:r>
      <w:r w:rsidRPr="6EEA328F" w:rsidR="5935BAE4">
        <w:rPr>
          <w:rFonts w:ascii="Times New Roman" w:hAnsi="Times New Roman" w:eastAsia="Times New Roman"/>
          <w:sz w:val="24"/>
          <w:szCs w:val="24"/>
        </w:rPr>
        <w:t>.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 À Assessoria de Comunicações incumbe prestar assistência à Diretoria da FABH-SMT nas atividades</w:t>
      </w:r>
      <w:r w:rsidRPr="6EEA328F" w:rsidR="1B9065E0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relativas à Comunicação Social e às Relações Públicas.</w:t>
      </w:r>
    </w:p>
    <w:p w:rsidRPr="004A65E6" w:rsidR="0098028D" w:rsidP="6EEA328F" w:rsidRDefault="005D08D8" w14:paraId="303891EC" w14:textId="0B064CAF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      </w:t>
      </w:r>
    </w:p>
    <w:p w:rsidRPr="004A65E6" w:rsidR="005D08D8" w:rsidP="6EEA328F" w:rsidRDefault="005D08D8" w14:paraId="0542D2BF" w14:textId="06C51E25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SEÇÃO III</w:t>
      </w:r>
    </w:p>
    <w:p w:rsidRPr="004A65E6" w:rsidR="005D08D8" w:rsidP="6EEA328F" w:rsidRDefault="005D08D8" w14:paraId="6F9B8BDA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DOS ESCRITÓRIOS REGIONAIS</w:t>
      </w:r>
    </w:p>
    <w:p w:rsidRPr="004A65E6" w:rsidR="006C6730" w:rsidP="6EEA328F" w:rsidRDefault="006C6730" w14:paraId="7FDF00A2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5D08D8" w:rsidP="6EEA328F" w:rsidRDefault="00B539CE" w14:paraId="6B44FA49" w14:textId="0387D93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0B6782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98028D">
        <w:rPr>
          <w:rFonts w:ascii="Times New Roman" w:hAnsi="Times New Roman" w:eastAsia="Times New Roman"/>
          <w:b/>
          <w:bCs/>
          <w:sz w:val="24"/>
          <w:szCs w:val="24"/>
        </w:rPr>
        <w:t>28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Aos Escritórios Regionais caberão: </w:t>
      </w:r>
    </w:p>
    <w:p w:rsidR="00F00FF8" w:rsidP="6EEA328F" w:rsidRDefault="0098028D" w14:paraId="3585B205" w14:textId="04947AF0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I. </w:t>
      </w:r>
      <w:r w:rsidRPr="6EEA328F" w:rsidR="00F00FF8">
        <w:rPr>
          <w:rFonts w:ascii="Times New Roman" w:hAnsi="Times New Roman" w:eastAsia="Times New Roman"/>
          <w:sz w:val="24"/>
          <w:szCs w:val="24"/>
        </w:rPr>
        <w:t>P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articipar da elaboração do cadastro de usuários da </w:t>
      </w:r>
      <w:r w:rsidRPr="6EEA328F" w:rsidR="00B539CE">
        <w:rPr>
          <w:rFonts w:ascii="Times New Roman" w:hAnsi="Times New Roman" w:eastAsia="Times New Roman"/>
          <w:sz w:val="24"/>
          <w:szCs w:val="24"/>
        </w:rPr>
        <w:t>sub-bacia</w:t>
      </w:r>
      <w:r w:rsidRPr="6EEA328F" w:rsidR="00F00FF8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para dar suporte de cobrança pela utilização dos recursos hídricos;</w:t>
      </w:r>
    </w:p>
    <w:p w:rsidRPr="004A65E6" w:rsidR="005D08D8" w:rsidP="6EEA328F" w:rsidRDefault="0098028D" w14:paraId="037935CA" w14:textId="0EA194C9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II. 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Elaborar o Plano de desenvolvim</w:t>
      </w:r>
      <w:r w:rsidRPr="6EEA328F" w:rsidR="007C7826">
        <w:rPr>
          <w:rFonts w:ascii="Times New Roman" w:hAnsi="Times New Roman" w:eastAsia="Times New Roman"/>
          <w:sz w:val="24"/>
          <w:szCs w:val="24"/>
        </w:rPr>
        <w:t>ento e proteção de mananciais PD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PA</w:t>
      </w:r>
      <w:r w:rsidRPr="6EEA328F" w:rsidR="00735D8D">
        <w:rPr>
          <w:rFonts w:ascii="Times New Roman" w:hAnsi="Times New Roman" w:eastAsia="Times New Roman"/>
          <w:sz w:val="24"/>
          <w:szCs w:val="24"/>
        </w:rPr>
        <w:t>, quando couber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;</w:t>
      </w:r>
    </w:p>
    <w:p w:rsidRPr="004A65E6" w:rsidR="005D08D8" w:rsidP="6EEA328F" w:rsidRDefault="0098028D" w14:paraId="5C1131EA" w14:textId="62DBCA3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III. 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Manter e operar o sistema de informações técnicas da </w:t>
      </w:r>
      <w:r w:rsidRPr="6EEA328F" w:rsidR="00B539CE">
        <w:rPr>
          <w:rFonts w:ascii="Times New Roman" w:hAnsi="Times New Roman" w:eastAsia="Times New Roman"/>
          <w:sz w:val="24"/>
          <w:szCs w:val="24"/>
        </w:rPr>
        <w:t>sub-bacia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;</w:t>
      </w:r>
    </w:p>
    <w:p w:rsidRPr="004A65E6" w:rsidR="005D08D8" w:rsidP="6EEA328F" w:rsidRDefault="0098028D" w14:paraId="1AB4CC4E" w14:textId="13377038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IV. 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Atuar conjuntamente com os organismos do Estado responsáveis pela quantidade e qualidade das águas, mantendo corpo técnico habilitado a acompanhar a qualificação dos efluentes lançados pelos usuários, assim como a quantificação dos </w:t>
      </w:r>
      <w:r w:rsidRPr="6EEA328F" w:rsidR="00D02235">
        <w:rPr>
          <w:rFonts w:ascii="Times New Roman" w:hAnsi="Times New Roman" w:eastAsia="Times New Roman"/>
          <w:sz w:val="24"/>
          <w:szCs w:val="24"/>
        </w:rPr>
        <w:t>r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ecursos </w:t>
      </w:r>
      <w:r w:rsidRPr="6EEA328F" w:rsidR="00D02235">
        <w:rPr>
          <w:rFonts w:ascii="Times New Roman" w:hAnsi="Times New Roman" w:eastAsia="Times New Roman"/>
          <w:sz w:val="24"/>
          <w:szCs w:val="24"/>
        </w:rPr>
        <w:t>h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ídricos superficiais e subterrâneos, por eles captados;</w:t>
      </w:r>
    </w:p>
    <w:p w:rsidRPr="004A65E6" w:rsidR="005D08D8" w:rsidP="6EEA328F" w:rsidRDefault="0098028D" w14:paraId="250E8E33" w14:textId="46839C3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V. 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Analisar técnica e financeiramente os pedidos de investimentos, de acordo com as prioridades e os critérios estabelecidos pelo Comitê.</w:t>
      </w:r>
    </w:p>
    <w:p w:rsidRPr="004A65E6" w:rsidR="008D2863" w:rsidP="6EEA328F" w:rsidRDefault="008D2863" w14:paraId="4392E232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5D08D8" w:rsidP="6EEA328F" w:rsidRDefault="005075F3" w14:paraId="515AFE07" w14:textId="585F5BA9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CAPÍTULO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  <w:u w:val="single"/>
        </w:rPr>
        <w:t xml:space="preserve"> XI</w:t>
      </w:r>
    </w:p>
    <w:p w:rsidRPr="004A65E6" w:rsidR="005D08D8" w:rsidP="6EEA328F" w:rsidRDefault="005D08D8" w14:paraId="0E776675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DO PATRIMÔNIO E DA RECEITA</w:t>
      </w:r>
    </w:p>
    <w:p w:rsidRPr="004A65E6" w:rsidR="006C6730" w:rsidP="6EEA328F" w:rsidRDefault="006C6730" w14:paraId="07C31142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7C7826" w:rsidP="6EEA328F" w:rsidRDefault="04EDF2DA" w14:paraId="6CC83D81" w14:textId="71EF76BD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76063E50" w:rsidR="728B503F">
        <w:rPr>
          <w:rFonts w:ascii="Times New Roman" w:hAnsi="Times New Roman" w:eastAsia="Times New Roman"/>
          <w:b/>
          <w:bCs/>
          <w:sz w:val="24"/>
          <w:szCs w:val="24"/>
        </w:rPr>
        <w:t>29</w:t>
      </w:r>
      <w:r w:rsidRPr="76063E50" w:rsidR="01630A3C">
        <w:rPr>
          <w:rFonts w:ascii="Times New Roman" w:hAnsi="Times New Roman" w:eastAsia="Times New Roman"/>
          <w:sz w:val="24"/>
          <w:szCs w:val="24"/>
        </w:rPr>
        <w:t>.</w:t>
      </w:r>
      <w:r w:rsidRPr="76063E50" w:rsidR="30CDD177">
        <w:rPr>
          <w:rFonts w:ascii="Times New Roman" w:hAnsi="Times New Roman" w:eastAsia="Times New Roman"/>
          <w:sz w:val="24"/>
          <w:szCs w:val="24"/>
        </w:rPr>
        <w:t xml:space="preserve"> O patrimônio da FABH-SMT é constituído pelos bens e direitos a ela doados ou por ela adquiridos na execução de suas atividades e pelos resultados favoráveis de exercícios, deduzid</w:t>
      </w:r>
      <w:r w:rsidRPr="76063E50">
        <w:rPr>
          <w:rFonts w:ascii="Times New Roman" w:hAnsi="Times New Roman" w:eastAsia="Times New Roman"/>
          <w:sz w:val="24"/>
          <w:szCs w:val="24"/>
        </w:rPr>
        <w:t xml:space="preserve">os as eventuais obrigações. </w:t>
      </w:r>
    </w:p>
    <w:p w:rsidRPr="004A65E6" w:rsidR="00E74AAC" w:rsidP="6EEA328F" w:rsidRDefault="00E74AAC" w14:paraId="401D47D3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05D08D8" w14:paraId="025FB2EE" w14:textId="34FC068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§ 1°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Os resultados favoráveis dos exercícios serão recolhidos ao Fundo Patrimonial;</w:t>
      </w:r>
    </w:p>
    <w:p w:rsidRPr="004A65E6" w:rsidR="00E74AAC" w:rsidP="6EEA328F" w:rsidRDefault="00E74AAC" w14:paraId="024E0123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F91FC4B" w:rsidRDefault="30CDD177" w14:paraId="78FE0C4D" w14:textId="628F3412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§ 2°</w:t>
      </w:r>
      <w:r w:rsidRPr="6EEA328F" w:rsidR="01630A3C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O Fundo Patrimonial será constituído pelo somatório dos resultados do exercício a ele recolhidos ou de eventuais doações, especificamente a ele destinadas, devendo estar coberto no ativo por bens imobiliários, mobiliários e aplicações financeiras;</w:t>
      </w:r>
    </w:p>
    <w:p w:rsidR="6F91FC4B" w:rsidP="6EEA328F" w:rsidRDefault="007338A6" w14:paraId="37A2FB73" w14:textId="15C6EE0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I. </w:t>
      </w:r>
      <w:r w:rsidRPr="6EEA328F" w:rsidR="6F91FC4B">
        <w:rPr>
          <w:rFonts w:ascii="Times New Roman" w:hAnsi="Times New Roman" w:eastAsia="Times New Roman"/>
          <w:sz w:val="24"/>
          <w:szCs w:val="24"/>
        </w:rPr>
        <w:t>Os recursos financeiros que constituem o Fundo Patrimonial poderão ter sua destinação deliberada em reunião do Conselho Deliberativo da FABH-SMT.</w:t>
      </w:r>
    </w:p>
    <w:p w:rsidRPr="004A65E6" w:rsidR="00E74AAC" w:rsidP="6EEA328F" w:rsidRDefault="00E74AAC" w14:paraId="40F68BAA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F1482C" w:rsidP="6EEA328F" w:rsidRDefault="005D08D8" w14:paraId="4DA13533" w14:textId="66B3CB0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§ 3°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Os bens e direitos patrimoniais da FABH-SMT somente poderão ser utilizados para atender as finalidades previstas no </w:t>
      </w:r>
      <w:r w:rsidRPr="6EEA328F" w:rsidR="00C8216D">
        <w:rPr>
          <w:rFonts w:ascii="Times New Roman" w:hAnsi="Times New Roman" w:eastAsia="Times New Roman"/>
          <w:sz w:val="24"/>
          <w:szCs w:val="24"/>
        </w:rPr>
        <w:t>Art.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5° deste estatuto ou em função destas aumentar seu patrimônio ou receita.      </w:t>
      </w:r>
    </w:p>
    <w:p w:rsidRPr="004A65E6" w:rsidR="001C5E11" w:rsidP="6EEA328F" w:rsidRDefault="001C5E11" w14:paraId="6FDA92F4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0C8216D" w14:paraId="3C82C104" w14:textId="341DCFB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D074D5">
        <w:rPr>
          <w:rFonts w:ascii="Times New Roman" w:hAnsi="Times New Roman" w:eastAsia="Times New Roman"/>
          <w:b/>
          <w:bCs/>
          <w:sz w:val="24"/>
          <w:szCs w:val="24"/>
        </w:rPr>
        <w:t>30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Constituem o Patrimônio inicial da FABH-SMT: </w:t>
      </w:r>
    </w:p>
    <w:p w:rsidRPr="004A65E6" w:rsidR="00D074D5" w:rsidP="6EEA328F" w:rsidRDefault="007338A6" w14:paraId="76F44D45" w14:textId="6B1BDDB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I. D</w:t>
      </w:r>
      <w:r w:rsidRPr="6EEA328F" w:rsidR="00D074D5">
        <w:rPr>
          <w:rFonts w:ascii="Times New Roman" w:hAnsi="Times New Roman" w:eastAsia="Times New Roman"/>
          <w:sz w:val="24"/>
          <w:szCs w:val="24"/>
        </w:rPr>
        <w:t>otação de R$ 210,40 (duzentos e dez reais e quarenta centavos), atribuída pelo município de Alumínio, conforme Lei 705 de 20/11/2002;</w:t>
      </w:r>
    </w:p>
    <w:p w:rsidRPr="004A65E6" w:rsidR="00D074D5" w:rsidP="6EEA328F" w:rsidRDefault="007338A6" w14:paraId="15454CFA" w14:textId="7431B9F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lastRenderedPageBreak/>
        <w:t>II. D</w:t>
      </w:r>
      <w:r w:rsidRPr="6EEA328F" w:rsidR="00D074D5">
        <w:rPr>
          <w:rFonts w:ascii="Times New Roman" w:hAnsi="Times New Roman" w:eastAsia="Times New Roman"/>
          <w:sz w:val="24"/>
          <w:szCs w:val="24"/>
        </w:rPr>
        <w:t>otação de R$ 200,00 (duzentos reais) atribuída pelo município de Anhembi, conforme Lei 1530 de 12/11/2002;</w:t>
      </w:r>
    </w:p>
    <w:p w:rsidRPr="004A65E6" w:rsidR="00D074D5" w:rsidP="6EEA328F" w:rsidRDefault="007338A6" w14:paraId="1EA6BE82" w14:textId="1E12431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III. D</w:t>
      </w:r>
      <w:r w:rsidRPr="6EEA328F" w:rsidR="00D074D5">
        <w:rPr>
          <w:rFonts w:ascii="Times New Roman" w:hAnsi="Times New Roman" w:eastAsia="Times New Roman"/>
          <w:sz w:val="24"/>
          <w:szCs w:val="24"/>
        </w:rPr>
        <w:t>otação de R$ 200,00 (duzentos reais) atribuída pelo município de Araçoiaba da Serra, conforme Lei 1328 de 11/12/2002;</w:t>
      </w:r>
    </w:p>
    <w:p w:rsidRPr="004A65E6" w:rsidR="00D074D5" w:rsidP="6EEA328F" w:rsidRDefault="007338A6" w14:paraId="7DE730BA" w14:textId="4F3D62C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IV. D</w:t>
      </w:r>
      <w:r w:rsidRPr="6EEA328F" w:rsidR="00D074D5">
        <w:rPr>
          <w:rFonts w:ascii="Times New Roman" w:hAnsi="Times New Roman" w:eastAsia="Times New Roman"/>
          <w:sz w:val="24"/>
          <w:szCs w:val="24"/>
        </w:rPr>
        <w:t>otação de R$ 200,00 (duzentos reais) atribuída pelo município de Bofete, conforme Lei 1754 de 28/11/2002;</w:t>
      </w:r>
    </w:p>
    <w:p w:rsidRPr="004A65E6" w:rsidR="00D074D5" w:rsidP="6EEA328F" w:rsidRDefault="007338A6" w14:paraId="294555EB" w14:textId="5598AD6C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V. D</w:t>
      </w:r>
      <w:r w:rsidRPr="6EEA328F" w:rsidR="00D074D5">
        <w:rPr>
          <w:rFonts w:ascii="Times New Roman" w:hAnsi="Times New Roman" w:eastAsia="Times New Roman"/>
          <w:sz w:val="24"/>
          <w:szCs w:val="24"/>
        </w:rPr>
        <w:t>otação de R$ 200,00 (duzentos reais) atribuída pelo município de Boituva, conforme Lei 1467 de 26/11/2002;</w:t>
      </w:r>
    </w:p>
    <w:p w:rsidRPr="004A65E6" w:rsidR="00E31B65" w:rsidP="6EEA328F" w:rsidRDefault="007338A6" w14:paraId="63FDE612" w14:textId="3C58D21F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VI. D</w:t>
      </w:r>
      <w:r w:rsidRPr="6EEA328F" w:rsidR="00E31B65">
        <w:rPr>
          <w:rFonts w:ascii="Times New Roman" w:hAnsi="Times New Roman" w:eastAsia="Times New Roman"/>
          <w:sz w:val="24"/>
          <w:szCs w:val="24"/>
        </w:rPr>
        <w:t>otação de R$ 600,00 (seiscentos reais) atribuída pelo município de Conchas, conforme Lei 580 de 14/11/2002;</w:t>
      </w:r>
    </w:p>
    <w:p w:rsidRPr="004A65E6" w:rsidR="00E31B65" w:rsidP="6EEA328F" w:rsidRDefault="00D337A5" w14:paraId="1E70283E" w14:textId="5E819F4C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VII. D</w:t>
      </w:r>
      <w:r w:rsidRPr="6EEA328F" w:rsidR="00E31B65">
        <w:rPr>
          <w:rFonts w:ascii="Times New Roman" w:hAnsi="Times New Roman" w:eastAsia="Times New Roman"/>
          <w:sz w:val="24"/>
          <w:szCs w:val="24"/>
        </w:rPr>
        <w:t>otação de R$ 600,00 (seiscentos reais) atribuída pelo município de Cerquilho, conforme Lei 2457 de 22/11/2002;</w:t>
      </w:r>
    </w:p>
    <w:p w:rsidRPr="004A65E6" w:rsidR="00E31B65" w:rsidP="6EEA328F" w:rsidRDefault="00D337A5" w14:paraId="4FC494FC" w14:textId="2B039B4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</w:t>
      </w:r>
      <w:r w:rsidRPr="6EEA328F" w:rsidR="002E17CC">
        <w:rPr>
          <w:rFonts w:ascii="Times New Roman" w:hAnsi="Times New Roman" w:eastAsia="Times New Roman"/>
          <w:sz w:val="24"/>
          <w:szCs w:val="24"/>
        </w:rPr>
        <w:t>III.</w:t>
      </w:r>
      <w:r w:rsidRPr="6EEA328F" w:rsidR="00C251F4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2E17CC">
        <w:rPr>
          <w:rFonts w:ascii="Times New Roman" w:hAnsi="Times New Roman" w:eastAsia="Times New Roman"/>
          <w:sz w:val="24"/>
          <w:szCs w:val="24"/>
        </w:rPr>
        <w:t>D</w:t>
      </w:r>
      <w:r w:rsidRPr="6EEA328F" w:rsidR="00E31B65">
        <w:rPr>
          <w:rFonts w:ascii="Times New Roman" w:hAnsi="Times New Roman" w:eastAsia="Times New Roman"/>
          <w:sz w:val="24"/>
          <w:szCs w:val="24"/>
        </w:rPr>
        <w:t>otação de R$ 400,00 (quatrocentos reais) atribuída pelo município de Cesário Lange, conforme Lei 1037 de 22/11/2002;</w:t>
      </w:r>
    </w:p>
    <w:p w:rsidRPr="004A65E6" w:rsidR="00E31B65" w:rsidP="6EEA328F" w:rsidRDefault="00C251F4" w14:paraId="439465CF" w14:textId="3B90F34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IX. D</w:t>
      </w:r>
      <w:r w:rsidRPr="6EEA328F" w:rsidR="00E31B65">
        <w:rPr>
          <w:rFonts w:ascii="Times New Roman" w:hAnsi="Times New Roman" w:eastAsia="Times New Roman"/>
          <w:sz w:val="24"/>
          <w:szCs w:val="24"/>
        </w:rPr>
        <w:t>otaç</w:t>
      </w:r>
      <w:r w:rsidRPr="6EEA328F" w:rsidR="00C8216D">
        <w:rPr>
          <w:rFonts w:ascii="Times New Roman" w:hAnsi="Times New Roman" w:eastAsia="Times New Roman"/>
          <w:sz w:val="24"/>
          <w:szCs w:val="24"/>
        </w:rPr>
        <w:t>ão de R$ 1.000,00 (um mil reais)</w:t>
      </w:r>
      <w:r w:rsidRPr="6EEA328F" w:rsidR="00E31B65">
        <w:rPr>
          <w:rFonts w:ascii="Times New Roman" w:hAnsi="Times New Roman" w:eastAsia="Times New Roman"/>
          <w:sz w:val="24"/>
          <w:szCs w:val="24"/>
        </w:rPr>
        <w:t xml:space="preserve"> atribuída pelo município de Cabreúva, conforme Lei 1584 de 30/11/2002;</w:t>
      </w:r>
    </w:p>
    <w:p w:rsidRPr="004A65E6" w:rsidR="00E31B65" w:rsidP="6EEA328F" w:rsidRDefault="00C251F4" w14:paraId="2F127D02" w14:textId="4D9A5F4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X. D</w:t>
      </w:r>
      <w:r w:rsidRPr="6EEA328F" w:rsidR="00E31B65">
        <w:rPr>
          <w:rFonts w:ascii="Times New Roman" w:hAnsi="Times New Roman" w:eastAsia="Times New Roman"/>
          <w:sz w:val="24"/>
          <w:szCs w:val="24"/>
        </w:rPr>
        <w:t xml:space="preserve">otação de R$ 200,00 (duzentos reais) atribuída pelo município de </w:t>
      </w:r>
      <w:r w:rsidRPr="6EEA328F" w:rsidR="00D074D5">
        <w:rPr>
          <w:rFonts w:ascii="Times New Roman" w:hAnsi="Times New Roman" w:eastAsia="Times New Roman"/>
          <w:sz w:val="24"/>
          <w:szCs w:val="24"/>
        </w:rPr>
        <w:t xml:space="preserve">  </w:t>
      </w:r>
      <w:r w:rsidRPr="6EEA328F" w:rsidR="00E31B65">
        <w:rPr>
          <w:rFonts w:ascii="Times New Roman" w:hAnsi="Times New Roman" w:eastAsia="Times New Roman"/>
          <w:sz w:val="24"/>
          <w:szCs w:val="24"/>
        </w:rPr>
        <w:t>Ibiúna, conforme Lei 789 de 28/11/2002;</w:t>
      </w:r>
    </w:p>
    <w:p w:rsidRPr="004A65E6" w:rsidR="00E31B65" w:rsidP="6EEA328F" w:rsidRDefault="00C251F4" w14:paraId="73528227" w14:textId="5F5D6928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XI. D</w:t>
      </w:r>
      <w:r w:rsidRPr="6EEA328F" w:rsidR="00E31B65">
        <w:rPr>
          <w:rFonts w:ascii="Times New Roman" w:hAnsi="Times New Roman" w:eastAsia="Times New Roman"/>
          <w:sz w:val="24"/>
          <w:szCs w:val="24"/>
        </w:rPr>
        <w:t>otação de R$ 200,00 (duzentos reais) atribuída pelo município de Iperó, conforme Lei 412 de 07/11/2002;</w:t>
      </w:r>
    </w:p>
    <w:p w:rsidRPr="004A65E6" w:rsidR="00E31B65" w:rsidP="6EEA328F" w:rsidRDefault="00C251F4" w14:paraId="3F57F67F" w14:textId="29FA39C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XII. D</w:t>
      </w:r>
      <w:r w:rsidRPr="6EEA328F" w:rsidR="00E31B65">
        <w:rPr>
          <w:rFonts w:ascii="Times New Roman" w:hAnsi="Times New Roman" w:eastAsia="Times New Roman"/>
          <w:sz w:val="24"/>
          <w:szCs w:val="24"/>
        </w:rPr>
        <w:t>otação de R$ 200,00 (duzentos reais) atribuída pelo município de Jumirim, conforme Lei 198 de 12/12/2002;</w:t>
      </w:r>
    </w:p>
    <w:p w:rsidRPr="004A65E6" w:rsidR="00E31B65" w:rsidP="6EEA328F" w:rsidRDefault="00C251F4" w14:paraId="2C98485F" w14:textId="61467F54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XIII. D</w:t>
      </w:r>
      <w:r w:rsidRPr="6EEA328F" w:rsidR="00E31B65">
        <w:rPr>
          <w:rFonts w:ascii="Times New Roman" w:hAnsi="Times New Roman" w:eastAsia="Times New Roman"/>
          <w:sz w:val="24"/>
          <w:szCs w:val="24"/>
        </w:rPr>
        <w:t>otação de R$ 500,00 (quinhentos reais) atribuída pelo município de Laranjal Paulista, conforme Lei 2352 de 11/11/2002;</w:t>
      </w:r>
    </w:p>
    <w:p w:rsidRPr="004A65E6" w:rsidR="00E31B65" w:rsidP="6EEA328F" w:rsidRDefault="00402158" w14:paraId="50FAEA1C" w14:textId="78FA044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XIV. D</w:t>
      </w:r>
      <w:r w:rsidRPr="6EEA328F" w:rsidR="00E31B65">
        <w:rPr>
          <w:rFonts w:ascii="Times New Roman" w:hAnsi="Times New Roman" w:eastAsia="Times New Roman"/>
          <w:sz w:val="24"/>
          <w:szCs w:val="24"/>
        </w:rPr>
        <w:t>otação de R$ 1.000,00 (um mil reais) atribuída pelo município de Mairinque, conforme Lei 2441 de 12/11/2002;</w:t>
      </w:r>
    </w:p>
    <w:p w:rsidRPr="004A65E6" w:rsidR="00E31B65" w:rsidP="6EEA328F" w:rsidRDefault="00402158" w14:paraId="1CEEADEB" w14:textId="08C19F54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XV. D</w:t>
      </w:r>
      <w:r w:rsidRPr="6EEA328F" w:rsidR="00E31B65">
        <w:rPr>
          <w:rFonts w:ascii="Times New Roman" w:hAnsi="Times New Roman" w:eastAsia="Times New Roman"/>
          <w:sz w:val="24"/>
          <w:szCs w:val="24"/>
        </w:rPr>
        <w:t>otação de R$ 600,00 (seiscentos reais) atribuída pelo município de Piedade, conforme Lei 3415 de 12/12/2002;</w:t>
      </w:r>
    </w:p>
    <w:p w:rsidRPr="004A65E6" w:rsidR="00D074D5" w:rsidP="6EEA328F" w:rsidRDefault="00402158" w14:paraId="0B92E232" w14:textId="47EC558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XVI. D</w:t>
      </w:r>
      <w:r w:rsidRPr="6EEA328F" w:rsidR="00E31B65">
        <w:rPr>
          <w:rFonts w:ascii="Times New Roman" w:hAnsi="Times New Roman" w:eastAsia="Times New Roman"/>
          <w:sz w:val="24"/>
          <w:szCs w:val="24"/>
        </w:rPr>
        <w:t>otação de R$ 200,00 (duzentos reais)</w:t>
      </w:r>
      <w:r w:rsidRPr="6EEA328F" w:rsidR="00AD3BDE">
        <w:rPr>
          <w:rFonts w:ascii="Times New Roman" w:hAnsi="Times New Roman" w:eastAsia="Times New Roman"/>
          <w:sz w:val="24"/>
          <w:szCs w:val="24"/>
        </w:rPr>
        <w:t xml:space="preserve"> atribuída pelo município de Porangaba, conforme lei 025 de 19/11/2002;</w:t>
      </w:r>
    </w:p>
    <w:p w:rsidRPr="004A65E6" w:rsidR="00AD3BDE" w:rsidP="6EEA328F" w:rsidRDefault="00402158" w14:paraId="1CFC5921" w14:textId="2494F17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XVII. D</w:t>
      </w:r>
      <w:r w:rsidRPr="6EEA328F" w:rsidR="00AD3BDE">
        <w:rPr>
          <w:rFonts w:ascii="Times New Roman" w:hAnsi="Times New Roman" w:eastAsia="Times New Roman"/>
          <w:sz w:val="24"/>
          <w:szCs w:val="24"/>
        </w:rPr>
        <w:t>otação de R$ 1.000,00 (um mil reais) atribuída pelo município de Porto Feliz, conforme Lei 4026 de 06/12/2002;</w:t>
      </w:r>
    </w:p>
    <w:p w:rsidRPr="004A65E6" w:rsidR="00AD3BDE" w:rsidP="6EEA328F" w:rsidRDefault="00402158" w14:paraId="17F40CF9" w14:textId="64FAE12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XVIII. D</w:t>
      </w:r>
      <w:r w:rsidRPr="6EEA328F" w:rsidR="00AD3BDE">
        <w:rPr>
          <w:rFonts w:ascii="Times New Roman" w:hAnsi="Times New Roman" w:eastAsia="Times New Roman"/>
          <w:sz w:val="24"/>
          <w:szCs w:val="24"/>
        </w:rPr>
        <w:t>otação de R$ 200,00 (duzentos reais) atribuída pelo município de Quadra, conforme Lei 174 de 25/10/2002;</w:t>
      </w:r>
    </w:p>
    <w:p w:rsidRPr="004A65E6" w:rsidR="00AD3BDE" w:rsidP="6EEA328F" w:rsidRDefault="00402158" w14:paraId="08A278F6" w14:textId="1B8DBE8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XIX. D</w:t>
      </w:r>
      <w:r w:rsidRPr="6EEA328F" w:rsidR="00AD3BDE">
        <w:rPr>
          <w:rFonts w:ascii="Times New Roman" w:hAnsi="Times New Roman" w:eastAsia="Times New Roman"/>
          <w:sz w:val="24"/>
          <w:szCs w:val="24"/>
        </w:rPr>
        <w:t>otação de R$ 200,00 (duzentos reais) atribuída pelo município de Salto, conforme Lei 2428 de 26/11/2002;</w:t>
      </w:r>
    </w:p>
    <w:p w:rsidRPr="004A65E6" w:rsidR="00AD3BDE" w:rsidP="6EEA328F" w:rsidRDefault="00402158" w14:paraId="5C073A4D" w14:textId="5B2A2CA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XX. D</w:t>
      </w:r>
      <w:r w:rsidRPr="6EEA328F" w:rsidR="00AD3BDE">
        <w:rPr>
          <w:rFonts w:ascii="Times New Roman" w:hAnsi="Times New Roman" w:eastAsia="Times New Roman"/>
          <w:sz w:val="24"/>
          <w:szCs w:val="24"/>
        </w:rPr>
        <w:t>otação de R$ 200,00 (duzentos reais) atribuída pelo município de Sorocaba, conforme Lei 6768 de 06/12/2002;</w:t>
      </w:r>
    </w:p>
    <w:p w:rsidRPr="004A65E6" w:rsidR="00AD3BDE" w:rsidP="6EEA328F" w:rsidRDefault="00402158" w14:paraId="1C547A03" w14:textId="6E7B497F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lastRenderedPageBreak/>
        <w:t>XXI. D</w:t>
      </w:r>
      <w:r w:rsidRPr="6EEA328F" w:rsidR="00AD3BDE">
        <w:rPr>
          <w:rFonts w:ascii="Times New Roman" w:hAnsi="Times New Roman" w:eastAsia="Times New Roman"/>
          <w:sz w:val="24"/>
          <w:szCs w:val="24"/>
        </w:rPr>
        <w:t>otação de R$ 200,00 (duzentos reais) atribuída pelo município de São Roque, conforme Lei 2741 de 13/12/2002;</w:t>
      </w:r>
    </w:p>
    <w:p w:rsidRPr="004A65E6" w:rsidR="00AD3BDE" w:rsidP="6EEA328F" w:rsidRDefault="00402158" w14:paraId="6FD976FD" w14:textId="3F38F9D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XXII. D</w:t>
      </w:r>
      <w:r w:rsidRPr="6EEA328F" w:rsidR="00AD3BDE">
        <w:rPr>
          <w:rFonts w:ascii="Times New Roman" w:hAnsi="Times New Roman" w:eastAsia="Times New Roman"/>
          <w:sz w:val="24"/>
          <w:szCs w:val="24"/>
        </w:rPr>
        <w:t>otação R$ 1.000,00 (um mil reais) atribuída pelo município de Vargem Grande P</w:t>
      </w:r>
      <w:r w:rsidRPr="6EEA328F" w:rsidR="00586916">
        <w:rPr>
          <w:rFonts w:ascii="Times New Roman" w:hAnsi="Times New Roman" w:eastAsia="Times New Roman"/>
          <w:sz w:val="24"/>
          <w:szCs w:val="24"/>
        </w:rPr>
        <w:t>aulista</w:t>
      </w:r>
      <w:r w:rsidRPr="6EEA328F" w:rsidR="00AD3BDE">
        <w:rPr>
          <w:rFonts w:ascii="Times New Roman" w:hAnsi="Times New Roman" w:eastAsia="Times New Roman"/>
          <w:sz w:val="24"/>
          <w:szCs w:val="24"/>
        </w:rPr>
        <w:t>, conforme Lei 080 de 24/10/2002;</w:t>
      </w:r>
    </w:p>
    <w:p w:rsidR="00E74AAC" w:rsidP="6EEA328F" w:rsidRDefault="00402158" w14:paraId="6168E633" w14:textId="3E7ED3C9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XXIII. D</w:t>
      </w:r>
      <w:r w:rsidRPr="6EEA328F" w:rsidR="00AD3BDE">
        <w:rPr>
          <w:rFonts w:ascii="Times New Roman" w:hAnsi="Times New Roman" w:eastAsia="Times New Roman"/>
          <w:sz w:val="24"/>
          <w:szCs w:val="24"/>
        </w:rPr>
        <w:t xml:space="preserve">otação de R$ 1.000,00 (um mil reais) atribuída pela Associação Ecológica </w:t>
      </w:r>
      <w:r w:rsidRPr="6EEA328F" w:rsidR="00D4790D">
        <w:rPr>
          <w:rFonts w:ascii="Times New Roman" w:hAnsi="Times New Roman" w:eastAsia="Times New Roman"/>
          <w:sz w:val="24"/>
          <w:szCs w:val="24"/>
        </w:rPr>
        <w:t>Icatu</w:t>
      </w:r>
      <w:r w:rsidRPr="6EEA328F" w:rsidR="00AD3BDE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 </w:t>
      </w:r>
    </w:p>
    <w:p w:rsidRPr="004A65E6" w:rsidR="005D08D8" w:rsidP="6EEA328F" w:rsidRDefault="005D08D8" w14:paraId="04B6C711" w14:textId="4D58C420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   </w:t>
      </w:r>
    </w:p>
    <w:p w:rsidRPr="004A65E6" w:rsidR="005D08D8" w:rsidP="6EEA328F" w:rsidRDefault="00CE08BF" w14:paraId="51E12A0B" w14:textId="7B2232E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AD3BDE">
        <w:rPr>
          <w:rFonts w:ascii="Times New Roman" w:hAnsi="Times New Roman" w:eastAsia="Times New Roman"/>
          <w:b/>
          <w:bCs/>
          <w:sz w:val="24"/>
          <w:szCs w:val="24"/>
        </w:rPr>
        <w:t>31</w:t>
      </w:r>
      <w:r w:rsidRPr="6EEA328F" w:rsidR="003105C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Em caso de extinção da FABH-SMT, o Patrimônio será destinado, proporcionalmente, as que comprovadamente houverem </w:t>
      </w:r>
      <w:r w:rsidRPr="6EEA328F">
        <w:rPr>
          <w:rFonts w:ascii="Times New Roman" w:hAnsi="Times New Roman" w:eastAsia="Times New Roman"/>
          <w:sz w:val="24"/>
          <w:szCs w:val="24"/>
        </w:rPr>
        <w:t>contribuído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com bens ou recursos financeiros a sua constituição.</w:t>
      </w:r>
    </w:p>
    <w:p w:rsidRPr="004A65E6" w:rsidR="00E74AAC" w:rsidP="6EEA328F" w:rsidRDefault="00E74AAC" w14:paraId="073F77B9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0CE08BF" w14:paraId="74B1E268" w14:textId="46D656F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AD3BDE">
        <w:rPr>
          <w:rFonts w:ascii="Times New Roman" w:hAnsi="Times New Roman" w:eastAsia="Times New Roman"/>
          <w:b/>
          <w:bCs/>
          <w:sz w:val="24"/>
          <w:szCs w:val="24"/>
        </w:rPr>
        <w:t>32</w:t>
      </w:r>
      <w:r w:rsidRPr="6EEA328F" w:rsidR="003105C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Constituirão receitas da FABH-SMT:</w:t>
      </w:r>
    </w:p>
    <w:p w:rsidRPr="004A65E6" w:rsidR="005D08D8" w:rsidP="6EEA328F" w:rsidRDefault="30CDD177" w14:paraId="4498E3E6" w14:textId="78D42B7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I. Transferências da União, Estados e Municípios, destinados ao seu custeio e à execução de planos e programas;</w:t>
      </w:r>
    </w:p>
    <w:p w:rsidRPr="004A65E6" w:rsidR="005D08D8" w:rsidP="6EEA328F" w:rsidRDefault="007C7826" w14:paraId="386BB5E3" w14:textId="44AE0ACD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II. O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produto de financiamentos destinados ao atendimento de serviços e obras constantes dos programas a serem executados, bem como das aplicações financeiras e outras operações de crédito;</w:t>
      </w:r>
    </w:p>
    <w:p w:rsidRPr="004A65E6" w:rsidR="005D08D8" w:rsidP="6EEA328F" w:rsidRDefault="30CDD177" w14:paraId="172D9C4F" w14:textId="071A6D8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III. Doações de quaisquer outros recursos públicos ou privados;</w:t>
      </w:r>
    </w:p>
    <w:p w:rsidRPr="004A65E6" w:rsidR="005D08D8" w:rsidP="6EEA328F" w:rsidRDefault="30CDD177" w14:paraId="4BD24A2E" w14:textId="3BD0D6D2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IV. Recursos provenientes de ajuda ou cooperação, nacional ou internacional e de acordos intergovernamentais;</w:t>
      </w:r>
    </w:p>
    <w:p w:rsidRPr="004A65E6" w:rsidR="005D08D8" w:rsidP="6EEA328F" w:rsidRDefault="30CDD177" w14:paraId="5D74AB7D" w14:textId="1955789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76063E50">
        <w:rPr>
          <w:rFonts w:ascii="Times New Roman" w:hAnsi="Times New Roman" w:eastAsia="Times New Roman"/>
          <w:sz w:val="24"/>
          <w:szCs w:val="24"/>
        </w:rPr>
        <w:t>V. Rendimentos, de qualquer natureza, que venha a auferir com a remuneração decorrente</w:t>
      </w:r>
      <w:r w:rsidRPr="76063E50" w:rsidR="5F192D56">
        <w:rPr>
          <w:rFonts w:ascii="Times New Roman" w:hAnsi="Times New Roman" w:eastAsia="Times New Roman"/>
          <w:sz w:val="24"/>
          <w:szCs w:val="24"/>
        </w:rPr>
        <w:t xml:space="preserve"> da</w:t>
      </w:r>
      <w:r w:rsidRPr="76063E50">
        <w:rPr>
          <w:rFonts w:ascii="Times New Roman" w:hAnsi="Times New Roman" w:eastAsia="Times New Roman"/>
          <w:sz w:val="24"/>
          <w:szCs w:val="24"/>
        </w:rPr>
        <w:t xml:space="preserve"> aplicação de seu patrimônio e de prestação de serviços;</w:t>
      </w:r>
    </w:p>
    <w:p w:rsidRPr="004A65E6" w:rsidR="005D08D8" w:rsidP="6EEA328F" w:rsidRDefault="30CDD177" w14:paraId="5FE3C003" w14:textId="6F867ACF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VI. Outras receitas eventuais.</w:t>
      </w:r>
    </w:p>
    <w:p w:rsidRPr="004A65E6" w:rsidR="00E74AAC" w:rsidP="6EEA328F" w:rsidRDefault="00E74AAC" w14:paraId="6A5B8F1F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0CE08BF" w14:paraId="189F43F6" w14:textId="08D86342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AD3BDE">
        <w:rPr>
          <w:rFonts w:ascii="Times New Roman" w:hAnsi="Times New Roman" w:eastAsia="Times New Roman"/>
          <w:b/>
          <w:bCs/>
          <w:sz w:val="24"/>
          <w:szCs w:val="24"/>
        </w:rPr>
        <w:t>33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Os recursos da FABH-SMT serão:</w:t>
      </w:r>
    </w:p>
    <w:p w:rsidRPr="004A65E6" w:rsidR="005D08D8" w:rsidP="6EEA328F" w:rsidRDefault="005D08D8" w14:paraId="3F644BE1" w14:textId="6F297B5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I. Contabilizados em </w:t>
      </w:r>
      <w:r w:rsidRPr="6EEA328F" w:rsidR="00D4790D">
        <w:rPr>
          <w:rFonts w:ascii="Times New Roman" w:hAnsi="Times New Roman" w:eastAsia="Times New Roman"/>
          <w:sz w:val="24"/>
          <w:szCs w:val="24"/>
        </w:rPr>
        <w:t>subconta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específica da Bacia Hidrográfica do Rio Sorocaba e Médio Tietê no FEHIDRO;</w:t>
      </w:r>
    </w:p>
    <w:p w:rsidRPr="004A65E6" w:rsidR="005D08D8" w:rsidP="6EEA328F" w:rsidRDefault="30CDD177" w14:paraId="05BFDC92" w14:textId="561E1A7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II. Aplicados mediante empréstimo ou sem retorno, na forma aprovada pelo CBH-SMT;</w:t>
      </w:r>
    </w:p>
    <w:p w:rsidRPr="004A65E6" w:rsidR="005D08D8" w:rsidP="6EEA328F" w:rsidRDefault="005D08D8" w14:paraId="2C7D7ABF" w14:textId="57B43C0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>III. Mantidos em conta bancária, por ela movimentada.</w:t>
      </w:r>
    </w:p>
    <w:p w:rsidRPr="004A65E6" w:rsidR="00E74AAC" w:rsidP="6EEA328F" w:rsidRDefault="00E74AAC" w14:paraId="598789E5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0CE08BF" w14:paraId="0ED18CB1" w14:textId="3493975B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AD3BDE">
        <w:rPr>
          <w:rFonts w:ascii="Times New Roman" w:hAnsi="Times New Roman" w:eastAsia="Times New Roman"/>
          <w:b/>
          <w:bCs/>
          <w:sz w:val="24"/>
          <w:szCs w:val="24"/>
        </w:rPr>
        <w:t>34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A FABH-SMT não distribuirá lucros, dividendos ou quaisquer outras vantagens a seus instituidores, mantenedores ou dirigentes e empregará toda a renda auferida no cumprimento das suas finalidades. </w:t>
      </w:r>
    </w:p>
    <w:p w:rsidR="00E74AAC" w:rsidP="6EEA328F" w:rsidRDefault="00E74AAC" w14:paraId="60E3C272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0CE08BF" w14:paraId="259E8F0D" w14:textId="026F420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6B18E5">
        <w:rPr>
          <w:rFonts w:ascii="Times New Roman" w:hAnsi="Times New Roman" w:eastAsia="Times New Roman"/>
          <w:b/>
          <w:bCs/>
          <w:sz w:val="24"/>
          <w:szCs w:val="24"/>
        </w:rPr>
        <w:t>35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BB1368">
        <w:rPr>
          <w:rFonts w:ascii="Times New Roman" w:hAnsi="Times New Roman" w:eastAsia="Times New Roman"/>
          <w:sz w:val="24"/>
          <w:szCs w:val="24"/>
        </w:rPr>
        <w:t xml:space="preserve"> A FABH-SMT poderá di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spender</w:t>
      </w:r>
      <w:r w:rsidRPr="6EEA328F" w:rsidR="00BB1368">
        <w:rPr>
          <w:rFonts w:ascii="Times New Roman" w:hAnsi="Times New Roman" w:eastAsia="Times New Roman"/>
          <w:sz w:val="24"/>
          <w:szCs w:val="24"/>
        </w:rPr>
        <w:t xml:space="preserve"> até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10</w:t>
      </w:r>
      <w:r w:rsidRPr="6EEA328F" w:rsidR="00BB1368">
        <w:rPr>
          <w:rFonts w:ascii="Times New Roman" w:hAnsi="Times New Roman" w:eastAsia="Times New Roman"/>
          <w:sz w:val="24"/>
          <w:szCs w:val="24"/>
        </w:rPr>
        <w:t>%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dos recursos provenientes da cobrança pela utilização dos recursos hídricos em despesas de custeio e pessoal. </w:t>
      </w:r>
    </w:p>
    <w:p w:rsidRPr="004A65E6" w:rsidR="00E74AAC" w:rsidP="6EEA328F" w:rsidRDefault="00E74AAC" w14:paraId="62743B1F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5CDCAA67" w14:paraId="6BD6093E" w14:textId="5E14666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76063E50">
        <w:rPr>
          <w:rFonts w:ascii="Times New Roman" w:hAnsi="Times New Roman" w:eastAsia="Times New Roman"/>
          <w:b/>
          <w:bCs/>
          <w:sz w:val="24"/>
          <w:szCs w:val="24"/>
        </w:rPr>
        <w:lastRenderedPageBreak/>
        <w:t>Parágrafo único</w:t>
      </w:r>
      <w:r w:rsidRPr="76063E50">
        <w:rPr>
          <w:rFonts w:ascii="Times New Roman" w:hAnsi="Times New Roman" w:eastAsia="Times New Roman"/>
          <w:sz w:val="24"/>
          <w:szCs w:val="24"/>
        </w:rPr>
        <w:t>.</w:t>
      </w:r>
      <w:r w:rsidRPr="76063E50" w:rsidR="30CDD177">
        <w:rPr>
          <w:rFonts w:ascii="Times New Roman" w:hAnsi="Times New Roman" w:eastAsia="Times New Roman"/>
          <w:sz w:val="24"/>
          <w:szCs w:val="24"/>
        </w:rPr>
        <w:t xml:space="preserve"> Quando o produto da cobrança pela utilização dos recursos hídricos </w:t>
      </w:r>
      <w:r w:rsidRPr="76063E50" w:rsidR="55D794DC">
        <w:rPr>
          <w:rFonts w:ascii="Times New Roman" w:hAnsi="Times New Roman" w:eastAsia="Times New Roman"/>
          <w:sz w:val="24"/>
          <w:szCs w:val="24"/>
        </w:rPr>
        <w:t>atingirem</w:t>
      </w:r>
      <w:r w:rsidRPr="76063E50" w:rsidR="30CDD177">
        <w:rPr>
          <w:rFonts w:ascii="Times New Roman" w:hAnsi="Times New Roman" w:eastAsia="Times New Roman"/>
          <w:sz w:val="24"/>
          <w:szCs w:val="24"/>
        </w:rPr>
        <w:t xml:space="preserve"> valores significa</w:t>
      </w:r>
      <w:r w:rsidRPr="76063E50" w:rsidR="0CCEBF09">
        <w:rPr>
          <w:rFonts w:ascii="Times New Roman" w:hAnsi="Times New Roman" w:eastAsia="Times New Roman"/>
          <w:sz w:val="24"/>
          <w:szCs w:val="24"/>
        </w:rPr>
        <w:t>tivos, o Conselho Deliberativo,</w:t>
      </w:r>
      <w:r w:rsidRPr="76063E50" w:rsidR="30CDD177">
        <w:rPr>
          <w:rFonts w:ascii="Times New Roman" w:hAnsi="Times New Roman" w:eastAsia="Times New Roman"/>
          <w:sz w:val="24"/>
          <w:szCs w:val="24"/>
        </w:rPr>
        <w:t xml:space="preserve"> a seu critério, poderá reduzir o percentual estabelecido no "caput" deste artigo.</w:t>
      </w:r>
    </w:p>
    <w:p w:rsidRPr="004A65E6" w:rsidR="006B18E5" w:rsidP="6EEA328F" w:rsidRDefault="006B18E5" w14:paraId="0D2D7129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9B0486" w:rsidP="6EEA328F" w:rsidRDefault="009B0486" w14:paraId="235AD916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</w:p>
    <w:p w:rsidRPr="004A65E6" w:rsidR="005D08D8" w:rsidP="6EEA328F" w:rsidRDefault="00CB241B" w14:paraId="6F46D464" w14:textId="04878A96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CAPÍTULO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  <w:u w:val="single"/>
        </w:rPr>
        <w:t xml:space="preserve"> XII</w:t>
      </w:r>
    </w:p>
    <w:p w:rsidRPr="004A65E6" w:rsidR="005D08D8" w:rsidP="6EEA328F" w:rsidRDefault="005D08D8" w14:paraId="6E8F8D46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DO REGIME FINANCEIRO</w:t>
      </w:r>
    </w:p>
    <w:p w:rsidRPr="004A65E6" w:rsidR="006C6730" w:rsidP="6EEA328F" w:rsidRDefault="006C6730" w14:paraId="2DEDA502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="006B18E5" w:rsidP="6EEA328F" w:rsidRDefault="00264686" w14:paraId="026CD566" w14:textId="3839C738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6B18E5">
        <w:rPr>
          <w:rFonts w:ascii="Times New Roman" w:hAnsi="Times New Roman" w:eastAsia="Times New Roman"/>
          <w:b/>
          <w:bCs/>
          <w:sz w:val="24"/>
          <w:szCs w:val="24"/>
        </w:rPr>
        <w:t>36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O exercício financeiro da FABH-SMT coincidirá com o ano civil e o orçamen</w:t>
      </w:r>
      <w:r w:rsidRPr="6EEA328F" w:rsidR="003A48BF">
        <w:rPr>
          <w:rFonts w:ascii="Times New Roman" w:hAnsi="Times New Roman" w:eastAsia="Times New Roman"/>
          <w:sz w:val="24"/>
          <w:szCs w:val="24"/>
        </w:rPr>
        <w:t>to obedecerá aos princípios da u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niversalidade e da unidade, seguidas as diretrizes dos parágrafos deste artigo. </w:t>
      </w:r>
    </w:p>
    <w:p w:rsidRPr="004A65E6" w:rsidR="00E74AAC" w:rsidP="6EEA328F" w:rsidRDefault="00E74AAC" w14:paraId="2E028B7E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5D08D8" w:rsidP="6EEA328F" w:rsidRDefault="005D08D8" w14:paraId="24435F55" w14:textId="5FDC08F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§ 1°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Os orçamentos plurianuais integrarão o plano Estratégico, abrangendo vários exercícios, e as despesas previstas serão aprovadas globalmente, em termos reais e, posteriormente, desdobradas nos orçamentos anuais; </w:t>
      </w:r>
    </w:p>
    <w:p w:rsidRPr="004A65E6" w:rsidR="00E74AAC" w:rsidP="6EEA328F" w:rsidRDefault="00E74AAC" w14:paraId="6161A6D3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="00E74AAC" w:rsidP="6EEA328F" w:rsidRDefault="30CDD177" w14:paraId="7FB76EBF" w14:textId="4ABF3F6B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§ 2°</w:t>
      </w:r>
      <w:r w:rsidRPr="6EEA328F" w:rsidR="01630A3C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Os orçamentos anuais decorrerão do planejamento tático relativo ao correspondente exercício, projetado, no ano, o Plano Estratégico em execução;</w:t>
      </w:r>
    </w:p>
    <w:p w:rsidRPr="004A65E6" w:rsidR="005D08D8" w:rsidP="6EEA328F" w:rsidRDefault="005D08D8" w14:paraId="51D86909" w14:textId="7A49E3DC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</w:p>
    <w:p w:rsidRPr="004A65E6" w:rsidR="005D08D8" w:rsidP="6EEA328F" w:rsidRDefault="30CDD177" w14:paraId="687A9004" w14:textId="6491A8E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§ 3°</w:t>
      </w:r>
      <w:r w:rsidRPr="6EEA328F" w:rsidR="01630A3C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Em cada ano, a proposta orçamentaria para o exercício seguinte será elabora</w:t>
      </w:r>
      <w:r w:rsidRPr="6EEA328F" w:rsidR="5F192D56">
        <w:rPr>
          <w:rFonts w:ascii="Times New Roman" w:hAnsi="Times New Roman" w:eastAsia="Times New Roman"/>
          <w:sz w:val="24"/>
          <w:szCs w:val="24"/>
        </w:rPr>
        <w:t xml:space="preserve">da sob a supervisão do Diretor 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Presidente em função dos planos de atividades adotados, nos termos do § 4°, deste artigo; </w:t>
      </w:r>
    </w:p>
    <w:p w:rsidRPr="004A65E6" w:rsidR="00E74AAC" w:rsidP="6EEA328F" w:rsidRDefault="00E74AAC" w14:paraId="6B6B1B5C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05D08D8" w14:paraId="66E7B441" w14:textId="065B91E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§ 4°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No penúltimo trimestre de cada ano, a proposta orçamentaria será encaminhada à aprovação do Conselho Deliberativo, após manifestação do Conselho Fiscal. </w:t>
      </w:r>
    </w:p>
    <w:p w:rsidRPr="004A65E6" w:rsidR="006B18E5" w:rsidP="6EEA328F" w:rsidRDefault="006B18E5" w14:paraId="61FB17C6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02C72D6" w14:paraId="78CBF1ED" w14:textId="260E5A19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CAPÍTULO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  <w:u w:val="single"/>
        </w:rPr>
        <w:t xml:space="preserve"> XIII</w:t>
      </w:r>
    </w:p>
    <w:p w:rsidRPr="004A65E6" w:rsidR="005D08D8" w:rsidP="6EEA328F" w:rsidRDefault="005D08D8" w14:paraId="63D13196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DA FISCALIZAÇÃO</w:t>
      </w:r>
    </w:p>
    <w:p w:rsidRPr="004A65E6" w:rsidR="006C6730" w:rsidP="6EEA328F" w:rsidRDefault="006C6730" w14:paraId="7F680DAE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6B18E5" w:rsidP="6EEA328F" w:rsidRDefault="00264686" w14:paraId="157D23EC" w14:textId="50DF336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6B18E5">
        <w:rPr>
          <w:rFonts w:ascii="Times New Roman" w:hAnsi="Times New Roman" w:eastAsia="Times New Roman"/>
          <w:b/>
          <w:bCs/>
          <w:sz w:val="24"/>
          <w:szCs w:val="24"/>
        </w:rPr>
        <w:t>37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A FABH-SMT estará sujeita a fiscalização do Tribunal de Contas do Estado e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 do Ministério Público e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ao disposto nas leis estaduais n° 4595, de 18</w:t>
      </w:r>
      <w:r w:rsidRPr="6EEA328F">
        <w:rPr>
          <w:rFonts w:ascii="Times New Roman" w:hAnsi="Times New Roman" w:eastAsia="Times New Roman"/>
          <w:sz w:val="24"/>
          <w:szCs w:val="24"/>
        </w:rPr>
        <w:t>/06/1985,</w:t>
      </w:r>
      <w:r w:rsidRPr="6EEA328F" w:rsidR="00D43AC9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>
        <w:rPr>
          <w:rFonts w:ascii="Times New Roman" w:hAnsi="Times New Roman" w:eastAsia="Times New Roman"/>
          <w:sz w:val="24"/>
          <w:szCs w:val="24"/>
        </w:rPr>
        <w:t xml:space="preserve">nº 5318 de 21/09/1986 e no artigo 32, parágrafo único da 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Constituição do Estado de São Paulo.</w:t>
      </w:r>
    </w:p>
    <w:p w:rsidRPr="004A65E6" w:rsidR="00E74AAC" w:rsidP="6EEA328F" w:rsidRDefault="00E74AAC" w14:paraId="7A86BD6C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0D43AC9" w14:paraId="00E8A619" w14:textId="30ED72A8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47D1F0D8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47D1F0D8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47D1F0D8" w:rsidR="006B18E5">
        <w:rPr>
          <w:rFonts w:ascii="Times New Roman" w:hAnsi="Times New Roman" w:eastAsia="Times New Roman"/>
          <w:b/>
          <w:bCs/>
          <w:sz w:val="24"/>
          <w:szCs w:val="24"/>
        </w:rPr>
        <w:t>38</w:t>
      </w:r>
      <w:r w:rsidRPr="47D1F0D8" w:rsidR="005A0343">
        <w:rPr>
          <w:rFonts w:ascii="Times New Roman" w:hAnsi="Times New Roman" w:eastAsia="Times New Roman"/>
          <w:sz w:val="24"/>
          <w:szCs w:val="24"/>
        </w:rPr>
        <w:t>.</w:t>
      </w:r>
      <w:r w:rsidRPr="47D1F0D8" w:rsidR="005D08D8">
        <w:rPr>
          <w:rFonts w:ascii="Times New Roman" w:hAnsi="Times New Roman" w:eastAsia="Times New Roman"/>
          <w:sz w:val="24"/>
          <w:szCs w:val="24"/>
        </w:rPr>
        <w:t xml:space="preserve"> Sem prejuíz</w:t>
      </w:r>
      <w:r w:rsidRPr="47D1F0D8">
        <w:rPr>
          <w:rFonts w:ascii="Times New Roman" w:hAnsi="Times New Roman" w:eastAsia="Times New Roman"/>
          <w:sz w:val="24"/>
          <w:szCs w:val="24"/>
        </w:rPr>
        <w:t>o da Fiscalização dos órgãos próprios</w:t>
      </w:r>
      <w:r w:rsidRPr="47D1F0D8" w:rsidR="005D08D8">
        <w:rPr>
          <w:rFonts w:ascii="Times New Roman" w:hAnsi="Times New Roman" w:eastAsia="Times New Roman"/>
          <w:sz w:val="24"/>
          <w:szCs w:val="24"/>
        </w:rPr>
        <w:t xml:space="preserve"> das demais esferas que compõem a FABH-SMT, no âmbito </w:t>
      </w:r>
      <w:r w:rsidRPr="47D1F0D8">
        <w:rPr>
          <w:rFonts w:ascii="Times New Roman" w:hAnsi="Times New Roman" w:eastAsia="Times New Roman"/>
          <w:sz w:val="24"/>
          <w:szCs w:val="24"/>
        </w:rPr>
        <w:t xml:space="preserve">Estadual, o controle de resultado será exercido pela Secretaria de Recursos Hídricos, de acordo com o Decreto Estadual nº 64.132 de 11/03/2019, (antiga Secretaria de </w:t>
      </w:r>
      <w:r w:rsidRPr="47D1F0D8" w:rsidR="005D08D8">
        <w:rPr>
          <w:rFonts w:ascii="Times New Roman" w:hAnsi="Times New Roman" w:eastAsia="Times New Roman"/>
          <w:sz w:val="24"/>
          <w:szCs w:val="24"/>
        </w:rPr>
        <w:t xml:space="preserve">Recursos Hídricos, Saneamento e Obras) e o de </w:t>
      </w:r>
      <w:r w:rsidRPr="47D1F0D8" w:rsidR="005D08D8">
        <w:rPr>
          <w:rFonts w:ascii="Times New Roman" w:hAnsi="Times New Roman" w:eastAsia="Times New Roman"/>
          <w:sz w:val="24"/>
          <w:szCs w:val="24"/>
        </w:rPr>
        <w:lastRenderedPageBreak/>
        <w:t>legitimidade dos atos de administração pela Secretaria da Fazenda do acordo com o disposto no artigo 30-a, do Decreto Lei Complementar n° 7, de 06/11/</w:t>
      </w:r>
      <w:r w:rsidRPr="47D1F0D8" w:rsidR="003A48BF">
        <w:rPr>
          <w:rFonts w:ascii="Times New Roman" w:hAnsi="Times New Roman" w:eastAsia="Times New Roman"/>
          <w:sz w:val="24"/>
          <w:szCs w:val="24"/>
        </w:rPr>
        <w:t>19</w:t>
      </w:r>
      <w:r w:rsidRPr="47D1F0D8" w:rsidR="005D08D8">
        <w:rPr>
          <w:rFonts w:ascii="Times New Roman" w:hAnsi="Times New Roman" w:eastAsia="Times New Roman"/>
          <w:sz w:val="24"/>
          <w:szCs w:val="24"/>
        </w:rPr>
        <w:t>69, acrescentado pela Lei Complementar 837, de 30/12/</w:t>
      </w:r>
      <w:r w:rsidRPr="47D1F0D8" w:rsidR="003A48BF">
        <w:rPr>
          <w:rFonts w:ascii="Times New Roman" w:hAnsi="Times New Roman" w:eastAsia="Times New Roman"/>
          <w:sz w:val="24"/>
          <w:szCs w:val="24"/>
        </w:rPr>
        <w:t>19</w:t>
      </w:r>
      <w:r w:rsidRPr="47D1F0D8" w:rsidR="005D08D8">
        <w:rPr>
          <w:rFonts w:ascii="Times New Roman" w:hAnsi="Times New Roman" w:eastAsia="Times New Roman"/>
          <w:sz w:val="24"/>
          <w:szCs w:val="24"/>
        </w:rPr>
        <w:t>97.</w:t>
      </w:r>
    </w:p>
    <w:p w:rsidRPr="004A65E6" w:rsidR="006B18E5" w:rsidP="47D1F0D8" w:rsidRDefault="47D1F0D8" w14:paraId="3EB82DF7" w14:textId="67A70432">
      <w:pPr>
        <w:pStyle w:val="TextosemFormatao"/>
        <w:spacing w:after="120"/>
        <w:jc w:val="both"/>
        <w:rPr>
          <w:rFonts w:ascii="Times New Roman" w:hAnsi="Times New Roman" w:eastAsia="Times New Roman"/>
        </w:rPr>
      </w:pPr>
      <w:r w:rsidRPr="47D1F0D8">
        <w:rPr>
          <w:rFonts w:ascii="Times New Roman" w:hAnsi="Times New Roman" w:eastAsia="Times New Roman"/>
          <w:b/>
          <w:bCs/>
          <w:sz w:val="24"/>
          <w:szCs w:val="24"/>
        </w:rPr>
        <w:t xml:space="preserve">Parágrafo único. </w:t>
      </w:r>
      <w:r w:rsidRPr="47D1F0D8">
        <w:rPr>
          <w:rFonts w:ascii="Times New Roman" w:hAnsi="Times New Roman" w:eastAsia="Times New Roman"/>
          <w:sz w:val="24"/>
          <w:szCs w:val="24"/>
        </w:rPr>
        <w:t>Havendo novas alterações meramente nominais das Secretariais mencionadas, as obrigações/relações descritas nesse Estatuto independerão de nova alteração estatutária.</w:t>
      </w:r>
    </w:p>
    <w:p w:rsidRPr="004A65E6" w:rsidR="006B18E5" w:rsidP="47D1F0D8" w:rsidRDefault="006B18E5" w14:paraId="7838C4C0" w14:textId="21E0CDC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02C72D6" w14:paraId="34E0F862" w14:textId="614D041E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  <w:u w:val="single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  <w:u w:val="single"/>
        </w:rPr>
        <w:t>CAPÍTULO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  <w:u w:val="single"/>
        </w:rPr>
        <w:t xml:space="preserve"> XIV</w:t>
      </w:r>
    </w:p>
    <w:p w:rsidRPr="004A65E6" w:rsidR="005D08D8" w:rsidP="6EEA328F" w:rsidRDefault="009B0486" w14:paraId="2A01EDD5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DAS DISPOSI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>ÇÕES GERAIS</w:t>
      </w:r>
    </w:p>
    <w:p w:rsidRPr="004A65E6" w:rsidR="006C6730" w:rsidP="6EEA328F" w:rsidRDefault="006C6730" w14:paraId="53DE9F7F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5D08D8" w:rsidP="6EEA328F" w:rsidRDefault="00E16ECE" w14:paraId="270DDC46" w14:textId="599126D2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6B18E5">
        <w:rPr>
          <w:rFonts w:ascii="Times New Roman" w:hAnsi="Times New Roman" w:eastAsia="Times New Roman"/>
          <w:b/>
          <w:bCs/>
          <w:sz w:val="24"/>
          <w:szCs w:val="24"/>
        </w:rPr>
        <w:t>39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A FABH-SMT não exercerá poder de polícia sobre a quantidade e qualidade das águas, assim como a outorga de licenças, autorizações, permissões e concessões administrativas e arrecadação da cobrança pelo uso dos recursos hídricos.</w:t>
      </w:r>
    </w:p>
    <w:p w:rsidRPr="004A65E6" w:rsidR="00E74AAC" w:rsidP="6EEA328F" w:rsidRDefault="00E74AAC" w14:paraId="773952B5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44A8D60F" w14:paraId="6D689DAF" w14:textId="5E89CD4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30CDD177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4C27C3F2">
        <w:rPr>
          <w:rFonts w:ascii="Times New Roman" w:hAnsi="Times New Roman" w:eastAsia="Times New Roman"/>
          <w:b/>
          <w:bCs/>
          <w:sz w:val="24"/>
          <w:szCs w:val="24"/>
        </w:rPr>
        <w:t>40</w:t>
      </w:r>
      <w:r w:rsidRPr="6EEA328F" w:rsidR="01630A3C">
        <w:rPr>
          <w:rFonts w:ascii="Times New Roman" w:hAnsi="Times New Roman" w:eastAsia="Times New Roman"/>
          <w:sz w:val="24"/>
          <w:szCs w:val="24"/>
        </w:rPr>
        <w:t>.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 O mandato dos ocupantes de cargos eletivos considerar-se-á automaticamente prorrogado até a posse de seus sucessores, na forma do presente Estatuto. </w:t>
      </w:r>
    </w:p>
    <w:p w:rsidRPr="004A65E6" w:rsidR="00E74AAC" w:rsidP="6EEA328F" w:rsidRDefault="00E74AAC" w14:paraId="097CC73C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="00E74AAC" w:rsidP="6EEA328F" w:rsidRDefault="00E16ECE" w14:paraId="3469E361" w14:textId="7CBFE7C8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6B18E5">
        <w:rPr>
          <w:rFonts w:ascii="Times New Roman" w:hAnsi="Times New Roman" w:eastAsia="Times New Roman"/>
          <w:b/>
          <w:bCs/>
          <w:sz w:val="24"/>
          <w:szCs w:val="24"/>
        </w:rPr>
        <w:t>41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Os membros do Conselho Deliberativo e do Conselho Fiscal exercerão seus mandatos gratuitamente.     </w:t>
      </w:r>
    </w:p>
    <w:p w:rsidRPr="004A65E6" w:rsidR="006B18E5" w:rsidP="6EEA328F" w:rsidRDefault="005D08D8" w14:paraId="1C16C306" w14:textId="12F3F77B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</w:p>
    <w:p w:rsidR="006B18E5" w:rsidP="6EEA328F" w:rsidRDefault="5CDCAA67" w14:paraId="50A7C067" w14:textId="3C401526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Parágrafo único</w:t>
      </w:r>
      <w:r w:rsidRPr="6EEA328F">
        <w:rPr>
          <w:rFonts w:ascii="Times New Roman" w:hAnsi="Times New Roman" w:eastAsia="Times New Roman"/>
          <w:sz w:val="24"/>
          <w:szCs w:val="24"/>
        </w:rPr>
        <w:t>.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 A FABH-SMT garantirá o ressarcimento de gastos de seus membros para exercício de suas funções definidas pelo Regimento Interno, quando para eles implicarem em despesas.       </w:t>
      </w:r>
    </w:p>
    <w:p w:rsidRPr="004A65E6" w:rsidR="00E74AAC" w:rsidP="6EEA328F" w:rsidRDefault="00E74AAC" w14:paraId="34A5CBFE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4A65E6" w:rsidR="006B18E5" w:rsidP="6EEA328F" w:rsidRDefault="00E16ECE" w14:paraId="16B6D77A" w14:textId="297A62D9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6B18E5">
        <w:rPr>
          <w:rFonts w:ascii="Times New Roman" w:hAnsi="Times New Roman" w:eastAsia="Times New Roman"/>
          <w:b/>
          <w:bCs/>
          <w:sz w:val="24"/>
          <w:szCs w:val="24"/>
        </w:rPr>
        <w:t>42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Os membros do Conselho Deliberativo, da Diretoria e do Conselho </w:t>
      </w:r>
      <w:r w:rsidRPr="6EEA328F" w:rsidR="003A48BF">
        <w:rPr>
          <w:rFonts w:ascii="Times New Roman" w:hAnsi="Times New Roman" w:eastAsia="Times New Roman"/>
          <w:sz w:val="24"/>
          <w:szCs w:val="24"/>
        </w:rPr>
        <w:t>F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iscal não respondem pelas obrigações assumidas pela FABH-SMT.</w:t>
      </w:r>
    </w:p>
    <w:p w:rsidRPr="004A65E6" w:rsidR="00E74AAC" w:rsidP="6EEA328F" w:rsidRDefault="00E74AAC" w14:paraId="3A832FCC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5D08D8" w:rsidP="6EEA328F" w:rsidRDefault="00E16ECE" w14:paraId="7F750DF3" w14:textId="5CDBCCB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6B18E5">
        <w:rPr>
          <w:rFonts w:ascii="Times New Roman" w:hAnsi="Times New Roman" w:eastAsia="Times New Roman"/>
          <w:b/>
          <w:bCs/>
          <w:sz w:val="24"/>
          <w:szCs w:val="24"/>
        </w:rPr>
        <w:t>43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No âmbito Estadual, a FABH-SMT</w:t>
      </w:r>
      <w:r w:rsidRPr="6EEA328F" w:rsidR="003A566D">
        <w:rPr>
          <w:rFonts w:ascii="Times New Roman" w:hAnsi="Times New Roman" w:eastAsia="Times New Roman"/>
          <w:sz w:val="24"/>
          <w:szCs w:val="24"/>
        </w:rPr>
        <w:t xml:space="preserve"> sujeita a regime especial, em </w:t>
      </w:r>
      <w:r w:rsidRPr="6EEA328F" w:rsidR="003A48BF">
        <w:rPr>
          <w:rFonts w:ascii="Times New Roman" w:hAnsi="Times New Roman" w:eastAsia="Times New Roman"/>
          <w:sz w:val="24"/>
          <w:szCs w:val="24"/>
        </w:rPr>
        <w:t>conformidade com o A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rtigo 30-a, do Decreto </w:t>
      </w:r>
      <w:r w:rsidRPr="6EEA328F" w:rsidR="003A48BF">
        <w:rPr>
          <w:rFonts w:ascii="Times New Roman" w:hAnsi="Times New Roman" w:eastAsia="Times New Roman"/>
          <w:sz w:val="24"/>
          <w:szCs w:val="24"/>
        </w:rPr>
        <w:t>L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ei Complementar n</w:t>
      </w:r>
      <w:r w:rsidRPr="6EEA328F" w:rsidR="003A48BF">
        <w:rPr>
          <w:rFonts w:ascii="Times New Roman" w:hAnsi="Times New Roman" w:eastAsia="Times New Roman"/>
          <w:sz w:val="24"/>
          <w:szCs w:val="24"/>
        </w:rPr>
        <w:t xml:space="preserve">º 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7, de 06/11/</w:t>
      </w:r>
      <w:r w:rsidRPr="6EEA328F" w:rsidR="003A48BF">
        <w:rPr>
          <w:rFonts w:ascii="Times New Roman" w:hAnsi="Times New Roman" w:eastAsia="Times New Roman"/>
          <w:sz w:val="24"/>
          <w:szCs w:val="24"/>
        </w:rPr>
        <w:t>19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69, acrescentado pela Lei Complementar n° 837, de 30/12/1997, aplicam-se unicamente as disposições dos artigos 5°, 6° e 7° e seus parágrafos, daquele Decreto Lei Complementar, e não as demais.</w:t>
      </w:r>
    </w:p>
    <w:p w:rsidRPr="004A65E6" w:rsidR="00E74AAC" w:rsidP="6EEA328F" w:rsidRDefault="00E74AAC" w14:paraId="47E23E12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="00E74AAC" w:rsidP="6EEA328F" w:rsidRDefault="00E16ECE" w14:paraId="7798F46D" w14:textId="3F7C2395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1C4DD5E2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1C4DD5E2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1C4DD5E2" w:rsidR="006B18E5">
        <w:rPr>
          <w:rFonts w:ascii="Times New Roman" w:hAnsi="Times New Roman" w:eastAsia="Times New Roman"/>
          <w:b/>
          <w:bCs/>
          <w:sz w:val="24"/>
          <w:szCs w:val="24"/>
        </w:rPr>
        <w:t>44</w:t>
      </w:r>
      <w:r w:rsidRPr="1C4DD5E2" w:rsidR="005A0343">
        <w:rPr>
          <w:rFonts w:ascii="Times New Roman" w:hAnsi="Times New Roman" w:eastAsia="Times New Roman"/>
          <w:sz w:val="24"/>
          <w:szCs w:val="24"/>
        </w:rPr>
        <w:t>.</w:t>
      </w:r>
      <w:r w:rsidRPr="1C4DD5E2" w:rsidR="005D08D8">
        <w:rPr>
          <w:rFonts w:ascii="Times New Roman" w:hAnsi="Times New Roman" w:eastAsia="Times New Roman"/>
          <w:sz w:val="24"/>
          <w:szCs w:val="24"/>
        </w:rPr>
        <w:t xml:space="preserve"> Para atendimento ao disposto no parágrafo único do artigo</w:t>
      </w:r>
      <w:r w:rsidRPr="1C4DD5E2" w:rsidR="00AC0C1A">
        <w:rPr>
          <w:rFonts w:ascii="Times New Roman" w:hAnsi="Times New Roman" w:eastAsia="Times New Roman"/>
          <w:sz w:val="24"/>
          <w:szCs w:val="24"/>
        </w:rPr>
        <w:t xml:space="preserve"> </w:t>
      </w:r>
      <w:r w:rsidRPr="1C4DD5E2" w:rsidR="003A48BF">
        <w:rPr>
          <w:rFonts w:ascii="Times New Roman" w:hAnsi="Times New Roman" w:eastAsia="Times New Roman"/>
          <w:sz w:val="24"/>
          <w:szCs w:val="24"/>
        </w:rPr>
        <w:t>7,</w:t>
      </w:r>
      <w:r w:rsidRPr="1C4DD5E2" w:rsidR="005D08D8">
        <w:rPr>
          <w:rFonts w:ascii="Times New Roman" w:hAnsi="Times New Roman" w:eastAsia="Times New Roman"/>
          <w:sz w:val="24"/>
          <w:szCs w:val="24"/>
        </w:rPr>
        <w:t xml:space="preserve"> da Lei Estadual n° 10.020, de 03/07/</w:t>
      </w:r>
      <w:r w:rsidRPr="1C4DD5E2" w:rsidR="003A48BF">
        <w:rPr>
          <w:rFonts w:ascii="Times New Roman" w:hAnsi="Times New Roman" w:eastAsia="Times New Roman"/>
          <w:sz w:val="24"/>
          <w:szCs w:val="24"/>
        </w:rPr>
        <w:t>19</w:t>
      </w:r>
      <w:r w:rsidRPr="1C4DD5E2" w:rsidR="005D08D8">
        <w:rPr>
          <w:rFonts w:ascii="Times New Roman" w:hAnsi="Times New Roman" w:eastAsia="Times New Roman"/>
          <w:sz w:val="24"/>
          <w:szCs w:val="24"/>
        </w:rPr>
        <w:t xml:space="preserve">98, os recursos </w:t>
      </w:r>
      <w:bookmarkStart w:name="_Int_lSzvY4Ma" w:id="0"/>
      <w:proofErr w:type="gramStart"/>
      <w:r w:rsidRPr="1C4DD5E2" w:rsidR="005D08D8">
        <w:rPr>
          <w:rFonts w:ascii="Times New Roman" w:hAnsi="Times New Roman" w:eastAsia="Times New Roman"/>
          <w:sz w:val="24"/>
          <w:szCs w:val="24"/>
        </w:rPr>
        <w:t>financeiros Estaduais</w:t>
      </w:r>
      <w:bookmarkEnd w:id="0"/>
      <w:proofErr w:type="gramEnd"/>
      <w:r w:rsidRPr="1C4DD5E2" w:rsidR="005D08D8">
        <w:rPr>
          <w:rFonts w:ascii="Times New Roman" w:hAnsi="Times New Roman" w:eastAsia="Times New Roman"/>
          <w:sz w:val="24"/>
          <w:szCs w:val="24"/>
        </w:rPr>
        <w:t xml:space="preserve"> referentes às dotações orçamentarias do FEHIDRO destinadas à </w:t>
      </w:r>
      <w:r w:rsidRPr="1C4DD5E2" w:rsidR="00D11A96">
        <w:rPr>
          <w:rFonts w:ascii="Times New Roman" w:hAnsi="Times New Roman" w:eastAsia="Times New Roman"/>
          <w:sz w:val="24"/>
          <w:szCs w:val="24"/>
        </w:rPr>
        <w:t>b</w:t>
      </w:r>
      <w:r w:rsidRPr="1C4DD5E2" w:rsidR="005D08D8">
        <w:rPr>
          <w:rFonts w:ascii="Times New Roman" w:hAnsi="Times New Roman" w:eastAsia="Times New Roman"/>
          <w:sz w:val="24"/>
          <w:szCs w:val="24"/>
        </w:rPr>
        <w:t>a</w:t>
      </w:r>
      <w:r w:rsidRPr="1C4DD5E2" w:rsidR="003A48BF">
        <w:rPr>
          <w:rFonts w:ascii="Times New Roman" w:hAnsi="Times New Roman" w:eastAsia="Times New Roman"/>
          <w:sz w:val="24"/>
          <w:szCs w:val="24"/>
        </w:rPr>
        <w:t>cia do SMT, serão transferidos à</w:t>
      </w:r>
      <w:r w:rsidRPr="1C4DD5E2" w:rsidR="005D08D8">
        <w:rPr>
          <w:rFonts w:ascii="Times New Roman" w:hAnsi="Times New Roman" w:eastAsia="Times New Roman"/>
          <w:sz w:val="24"/>
          <w:szCs w:val="24"/>
        </w:rPr>
        <w:t xml:space="preserve"> FABH-SMT na periodicidade prevista na legislação sobre execução </w:t>
      </w:r>
      <w:r w:rsidRPr="1C4DD5E2">
        <w:rPr>
          <w:rFonts w:ascii="Times New Roman" w:hAnsi="Times New Roman" w:eastAsia="Times New Roman"/>
          <w:sz w:val="24"/>
          <w:szCs w:val="24"/>
        </w:rPr>
        <w:t>orçamentária</w:t>
      </w:r>
      <w:r w:rsidRPr="1C4DD5E2" w:rsidR="005D08D8">
        <w:rPr>
          <w:rFonts w:ascii="Times New Roman" w:hAnsi="Times New Roman" w:eastAsia="Times New Roman"/>
          <w:sz w:val="24"/>
          <w:szCs w:val="24"/>
        </w:rPr>
        <w:t xml:space="preserve">, para repasse.   </w:t>
      </w:r>
    </w:p>
    <w:p w:rsidRPr="004A65E6" w:rsidR="006B18E5" w:rsidP="6EEA328F" w:rsidRDefault="005D08D8" w14:paraId="223D15A9" w14:textId="4D740963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           </w:t>
      </w:r>
    </w:p>
    <w:p w:rsidR="00E74AAC" w:rsidP="6EEA328F" w:rsidRDefault="00E16ECE" w14:paraId="2DFAC73D" w14:textId="2994BCE9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lastRenderedPageBreak/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6B18E5">
        <w:rPr>
          <w:rFonts w:ascii="Times New Roman" w:hAnsi="Times New Roman" w:eastAsia="Times New Roman"/>
          <w:b/>
          <w:bCs/>
          <w:sz w:val="24"/>
          <w:szCs w:val="24"/>
        </w:rPr>
        <w:t>45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Os Municípios de</w:t>
      </w:r>
      <w:r w:rsidRPr="6EEA328F" w:rsidR="006B18E5">
        <w:rPr>
          <w:rFonts w:ascii="Times New Roman" w:hAnsi="Times New Roman" w:eastAsia="Times New Roman"/>
          <w:sz w:val="24"/>
          <w:szCs w:val="24"/>
        </w:rPr>
        <w:t xml:space="preserve"> Alumínio, Anhembi, Bofete, Conchas, Cerquilho,</w:t>
      </w:r>
      <w:r w:rsidRPr="6EEA328F" w:rsidR="004C2CF0">
        <w:rPr>
          <w:rFonts w:ascii="Times New Roman" w:hAnsi="Times New Roman" w:eastAsia="Times New Roman"/>
          <w:sz w:val="24"/>
          <w:szCs w:val="24"/>
        </w:rPr>
        <w:t xml:space="preserve"> Cesário Lange, Ibiúna, Jumirim</w:t>
      </w:r>
      <w:r w:rsidRPr="6EEA328F" w:rsidR="006B18E5">
        <w:rPr>
          <w:rFonts w:ascii="Times New Roman" w:hAnsi="Times New Roman" w:eastAsia="Times New Roman"/>
          <w:sz w:val="24"/>
          <w:szCs w:val="24"/>
        </w:rPr>
        <w:t>, Laranjal Paulista, Mairinque, Porangaba, Porto Feliz, Quadra, Sorocaba, Vargem Grande Paulista</w:t>
      </w:r>
      <w:r w:rsidRPr="6EEA328F" w:rsidR="00E67AB4">
        <w:rPr>
          <w:rFonts w:ascii="Times New Roman" w:hAnsi="Times New Roman" w:eastAsia="Times New Roman"/>
          <w:sz w:val="24"/>
          <w:szCs w:val="24"/>
        </w:rPr>
        <w:t xml:space="preserve">, 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em conformidade com </w:t>
      </w:r>
      <w:r w:rsidRPr="6EEA328F" w:rsidR="00E67AB4">
        <w:rPr>
          <w:rFonts w:ascii="Times New Roman" w:hAnsi="Times New Roman" w:eastAsia="Times New Roman"/>
          <w:sz w:val="24"/>
          <w:szCs w:val="24"/>
        </w:rPr>
        <w:t xml:space="preserve">a Lei 10.020/98, 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custearão as despesas da FABH-SMT até que seja implantada a cobrança pela utilização dos recursos hídricos</w:t>
      </w:r>
      <w:r w:rsidRPr="6EEA328F" w:rsidR="00E67AB4">
        <w:rPr>
          <w:rFonts w:ascii="Times New Roman" w:hAnsi="Times New Roman" w:eastAsia="Times New Roman"/>
          <w:sz w:val="24"/>
          <w:szCs w:val="24"/>
        </w:rPr>
        <w:t>, nos valores segundo tabela anexa com as respectivas leis municipais aprovadas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.   </w:t>
      </w:r>
    </w:p>
    <w:p w:rsidRPr="004A65E6" w:rsidR="00E67AB4" w:rsidP="6EEA328F" w:rsidRDefault="005D08D8" w14:paraId="450508E7" w14:textId="41E5F528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sz w:val="24"/>
          <w:szCs w:val="24"/>
        </w:rPr>
        <w:t xml:space="preserve"> </w:t>
      </w:r>
    </w:p>
    <w:p w:rsidRPr="004A65E6" w:rsidR="005D08D8" w:rsidP="6EEA328F" w:rsidRDefault="00E16ECE" w14:paraId="6D336FF0" w14:textId="7D19F261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E67AB4">
        <w:rPr>
          <w:rFonts w:ascii="Times New Roman" w:hAnsi="Times New Roman" w:eastAsia="Times New Roman"/>
          <w:b/>
          <w:bCs/>
          <w:sz w:val="24"/>
          <w:szCs w:val="24"/>
        </w:rPr>
        <w:t>46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A participação do Estado de São Paulo na FABH-SMT foi autorizada pelo artigo 1, da Lei nº 10.020, de 03/07/</w:t>
      </w:r>
      <w:r w:rsidRPr="6EEA328F" w:rsidR="00AC0C1A">
        <w:rPr>
          <w:rFonts w:ascii="Times New Roman" w:hAnsi="Times New Roman" w:eastAsia="Times New Roman"/>
          <w:sz w:val="24"/>
          <w:szCs w:val="24"/>
        </w:rPr>
        <w:t>19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98. </w:t>
      </w:r>
    </w:p>
    <w:p w:rsidRPr="004A65E6" w:rsidR="00E74AAC" w:rsidP="6EEA328F" w:rsidRDefault="00E74AAC" w14:paraId="6C9541EC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E67AB4" w:rsidP="6EEA328F" w:rsidRDefault="44A8D60F" w14:paraId="684D15ED" w14:textId="57A9DD4E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1D079429">
        <w:rPr>
          <w:rFonts w:ascii="Times New Roman" w:hAnsi="Times New Roman" w:eastAsia="Times New Roman"/>
          <w:b/>
          <w:bCs/>
          <w:sz w:val="24"/>
          <w:szCs w:val="24"/>
        </w:rPr>
        <w:t xml:space="preserve"> 47</w:t>
      </w:r>
      <w:r w:rsidRPr="6EEA328F" w:rsidR="01630A3C">
        <w:rPr>
          <w:rFonts w:ascii="Times New Roman" w:hAnsi="Times New Roman" w:eastAsia="Times New Roman"/>
          <w:sz w:val="24"/>
          <w:szCs w:val="24"/>
        </w:rPr>
        <w:t>.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 A constituição da FABH-SMT foi efetivada com a adesão de</w:t>
      </w:r>
      <w:r w:rsidRPr="6EEA328F" w:rsidR="1D079429">
        <w:rPr>
          <w:rFonts w:ascii="Times New Roman" w:hAnsi="Times New Roman" w:eastAsia="Times New Roman"/>
          <w:sz w:val="24"/>
          <w:szCs w:val="24"/>
        </w:rPr>
        <w:t xml:space="preserve"> 22 (vinte e dois) municípios, representando 64,70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%</w:t>
      </w:r>
      <w:r w:rsidRPr="6EEA328F" w:rsidR="1D079429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(</w:t>
      </w:r>
      <w:r w:rsidRPr="6EEA328F" w:rsidR="1D079429">
        <w:rPr>
          <w:rFonts w:ascii="Times New Roman" w:hAnsi="Times New Roman" w:eastAsia="Times New Roman"/>
          <w:sz w:val="24"/>
          <w:szCs w:val="24"/>
        </w:rPr>
        <w:t xml:space="preserve">sessenta e quatro </w:t>
      </w:r>
      <w:r w:rsidRPr="6EEA328F">
        <w:rPr>
          <w:rFonts w:ascii="Times New Roman" w:hAnsi="Times New Roman" w:eastAsia="Times New Roman"/>
          <w:sz w:val="24"/>
          <w:szCs w:val="24"/>
        </w:rPr>
        <w:t>vírgula</w:t>
      </w:r>
      <w:r w:rsidRPr="6EEA328F" w:rsidR="1D079429">
        <w:rPr>
          <w:rFonts w:ascii="Times New Roman" w:hAnsi="Times New Roman" w:eastAsia="Times New Roman"/>
          <w:sz w:val="24"/>
          <w:szCs w:val="24"/>
        </w:rPr>
        <w:t xml:space="preserve"> setenta por cento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) dos Municípios, abrangendo </w:t>
      </w:r>
      <w:r w:rsidRPr="6EEA328F" w:rsidR="1D079429">
        <w:rPr>
          <w:rFonts w:ascii="Times New Roman" w:hAnsi="Times New Roman" w:eastAsia="Times New Roman"/>
          <w:sz w:val="24"/>
          <w:szCs w:val="24"/>
        </w:rPr>
        <w:t xml:space="preserve">66,25% 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(</w:t>
      </w:r>
      <w:r w:rsidRPr="6EEA328F" w:rsidR="1D079429">
        <w:rPr>
          <w:rFonts w:ascii="Times New Roman" w:hAnsi="Times New Roman" w:eastAsia="Times New Roman"/>
          <w:sz w:val="24"/>
          <w:szCs w:val="24"/>
        </w:rPr>
        <w:t xml:space="preserve">sessenta e seis </w:t>
      </w:r>
      <w:r w:rsidRPr="6EEA328F">
        <w:rPr>
          <w:rFonts w:ascii="Times New Roman" w:hAnsi="Times New Roman" w:eastAsia="Times New Roman"/>
          <w:sz w:val="24"/>
          <w:szCs w:val="24"/>
        </w:rPr>
        <w:t>vírgula</w:t>
      </w:r>
      <w:r w:rsidRPr="6EEA328F" w:rsidR="1D079429">
        <w:rPr>
          <w:rFonts w:ascii="Times New Roman" w:hAnsi="Times New Roman" w:eastAsia="Times New Roman"/>
          <w:sz w:val="24"/>
          <w:szCs w:val="24"/>
        </w:rPr>
        <w:t xml:space="preserve"> vinte e cinco 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por cento) da população da </w:t>
      </w:r>
      <w:r w:rsidRPr="6EEA328F" w:rsidR="662CD4C8">
        <w:rPr>
          <w:rFonts w:ascii="Times New Roman" w:hAnsi="Times New Roman" w:eastAsia="Times New Roman"/>
          <w:sz w:val="24"/>
          <w:szCs w:val="24"/>
        </w:rPr>
        <w:t>b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>acia</w:t>
      </w:r>
      <w:r w:rsidRPr="6EEA328F" w:rsidR="1D079429">
        <w:rPr>
          <w:rFonts w:ascii="Times New Roman" w:hAnsi="Times New Roman" w:eastAsia="Times New Roman"/>
          <w:sz w:val="24"/>
          <w:szCs w:val="24"/>
        </w:rPr>
        <w:t xml:space="preserve"> segundo tabela anexa.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1D079429">
        <w:rPr>
          <w:rFonts w:ascii="Times New Roman" w:hAnsi="Times New Roman" w:eastAsia="Times New Roman"/>
          <w:sz w:val="24"/>
          <w:szCs w:val="24"/>
        </w:rPr>
        <w:t xml:space="preserve">        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 </w:t>
      </w:r>
    </w:p>
    <w:p w:rsidRPr="004A65E6" w:rsidR="00E74AAC" w:rsidP="6EEA328F" w:rsidRDefault="00E74AAC" w14:paraId="13257657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E67AB4" w:rsidP="6EEA328F" w:rsidRDefault="44A8D60F" w14:paraId="24FB27CE" w14:textId="51705C2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30CDD177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1D079429">
        <w:rPr>
          <w:rFonts w:ascii="Times New Roman" w:hAnsi="Times New Roman" w:eastAsia="Times New Roman"/>
          <w:b/>
          <w:bCs/>
          <w:sz w:val="24"/>
          <w:szCs w:val="24"/>
        </w:rPr>
        <w:t>48</w:t>
      </w:r>
      <w:r w:rsidRPr="6EEA328F" w:rsidR="01630A3C">
        <w:rPr>
          <w:rFonts w:ascii="Times New Roman" w:hAnsi="Times New Roman" w:eastAsia="Times New Roman"/>
          <w:sz w:val="24"/>
          <w:szCs w:val="24"/>
        </w:rPr>
        <w:t>.</w:t>
      </w:r>
      <w:r w:rsidRPr="6EEA328F" w:rsidR="30CDD177">
        <w:rPr>
          <w:rFonts w:ascii="Times New Roman" w:hAnsi="Times New Roman" w:eastAsia="Times New Roman"/>
          <w:sz w:val="24"/>
          <w:szCs w:val="24"/>
        </w:rPr>
        <w:t xml:space="preserve"> No caso de a União vir a integrar a FABH-SMT e a delegar-lhe ou atribuir-lhe competência para atuar no campo das águas do seu domínio, o número de componentes do Conselho Deliberativo, da Diretoria e do Conselho Fiscal poderá ser alterado, inclusive quanto aos membros permanentes, proporcionalmente a paridade do Conselho Deliberativo. </w:t>
      </w:r>
    </w:p>
    <w:p w:rsidRPr="004A65E6" w:rsidR="00E74AAC" w:rsidP="6EEA328F" w:rsidRDefault="00E74AAC" w14:paraId="00DF7C38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E67AB4" w:rsidP="6EEA328F" w:rsidRDefault="00E16ECE" w14:paraId="02BA5387" w14:textId="1E1A6A5A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5D08D8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Pr="6EEA328F" w:rsidR="00E67AB4">
        <w:rPr>
          <w:rFonts w:ascii="Times New Roman" w:hAnsi="Times New Roman" w:eastAsia="Times New Roman"/>
          <w:b/>
          <w:bCs/>
          <w:sz w:val="24"/>
          <w:szCs w:val="24"/>
        </w:rPr>
        <w:t>49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O fluxo financeiro do produto da cobrança pela utilização das águas e sua aplicação, aprovada pelo CBH-SMT, será aquele estabelecido de comum acordo entre a Fazenda do Estado, o FEHIDRO e a FABH-SMT, de forma a garantir que o total dos recursos, assim que arrecadados na </w:t>
      </w:r>
      <w:r w:rsidRPr="6EEA328F" w:rsidR="00D11A96">
        <w:rPr>
          <w:rFonts w:ascii="Times New Roman" w:hAnsi="Times New Roman" w:eastAsia="Times New Roman"/>
          <w:sz w:val="24"/>
          <w:szCs w:val="24"/>
        </w:rPr>
        <w:t>b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acia</w:t>
      </w:r>
      <w:r w:rsidRPr="6EEA328F" w:rsidR="00D11A96">
        <w:rPr>
          <w:rFonts w:ascii="Times New Roman" w:hAnsi="Times New Roman" w:eastAsia="Times New Roman"/>
          <w:sz w:val="24"/>
          <w:szCs w:val="24"/>
        </w:rPr>
        <w:t xml:space="preserve"> do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 xml:space="preserve"> SMT, estejam à disposição desta, em conta bancária por ela movimentada. </w:t>
      </w:r>
    </w:p>
    <w:p w:rsidRPr="004A65E6" w:rsidR="00E74AAC" w:rsidP="6EEA328F" w:rsidRDefault="00E74AAC" w14:paraId="43051AD4" w14:textId="77777777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</w:p>
    <w:p w:rsidRPr="004A65E6" w:rsidR="00D21B8E" w:rsidP="6EEA328F" w:rsidRDefault="00E16ECE" w14:paraId="37D7B355" w14:textId="66D4E2B9">
      <w:pPr>
        <w:pStyle w:val="TextosemFormatao"/>
        <w:spacing w:after="120"/>
        <w:jc w:val="both"/>
        <w:rPr>
          <w:rFonts w:ascii="Times New Roman" w:hAnsi="Times New Roman" w:eastAsia="Times New Roman"/>
          <w:sz w:val="24"/>
          <w:szCs w:val="24"/>
        </w:rPr>
      </w:pPr>
      <w:r w:rsidRPr="6EEA328F">
        <w:rPr>
          <w:rFonts w:ascii="Times New Roman" w:hAnsi="Times New Roman" w:eastAsia="Times New Roman"/>
          <w:b/>
          <w:bCs/>
          <w:sz w:val="24"/>
          <w:szCs w:val="24"/>
        </w:rPr>
        <w:t>Art.</w:t>
      </w:r>
      <w:r w:rsidRPr="6EEA328F" w:rsidR="00E67AB4">
        <w:rPr>
          <w:rFonts w:ascii="Times New Roman" w:hAnsi="Times New Roman" w:eastAsia="Times New Roman"/>
          <w:b/>
          <w:bCs/>
          <w:sz w:val="24"/>
          <w:szCs w:val="24"/>
        </w:rPr>
        <w:t xml:space="preserve"> 50</w:t>
      </w:r>
      <w:r w:rsidRPr="6EEA328F" w:rsidR="005A0343">
        <w:rPr>
          <w:rFonts w:ascii="Times New Roman" w:hAnsi="Times New Roman" w:eastAsia="Times New Roman"/>
          <w:sz w:val="24"/>
          <w:szCs w:val="24"/>
        </w:rPr>
        <w:t>.</w:t>
      </w:r>
      <w:r w:rsidRPr="6EEA328F" w:rsidR="00E67AB4">
        <w:rPr>
          <w:rFonts w:ascii="Times New Roman" w:hAnsi="Times New Roman" w:eastAsia="Times New Roman"/>
          <w:sz w:val="24"/>
          <w:szCs w:val="24"/>
        </w:rPr>
        <w:t xml:space="preserve"> </w:t>
      </w:r>
      <w:r w:rsidRPr="6EEA328F" w:rsidR="005D08D8">
        <w:rPr>
          <w:rFonts w:ascii="Times New Roman" w:hAnsi="Times New Roman" w:eastAsia="Times New Roman"/>
          <w:sz w:val="24"/>
          <w:szCs w:val="24"/>
        </w:rPr>
        <w:t>Sendo entidade intergovernamental e pessoa jurídica de direito privado, desprovida de receita específica, a FABH-SMT somente deverá atender novos encargos, decorrentes de leis estaduais ou municipais, se lhe forem destinados os necessários recursos financeiros.</w:t>
      </w:r>
    </w:p>
    <w:p w:rsidRPr="004A65E6" w:rsidR="00D21B8E" w:rsidP="00194003" w:rsidRDefault="00D21B8E" w14:paraId="69079E51" w14:textId="79B5D13B">
      <w:pPr>
        <w:pStyle w:val="TextosemFormatao"/>
        <w:spacing w:after="120" w:line="360" w:lineRule="auto"/>
        <w:jc w:val="right"/>
        <w:rPr>
          <w:rFonts w:ascii="Times New Roman" w:hAnsi="Times New Roman"/>
          <w:color w:val="FF0000"/>
          <w:sz w:val="24"/>
          <w:szCs w:val="24"/>
        </w:rPr>
      </w:pPr>
      <w:r w:rsidRPr="25685FE6">
        <w:rPr>
          <w:rFonts w:ascii="Times New Roman" w:hAnsi="Times New Roman" w:eastAsia="Times New Roman"/>
          <w:sz w:val="24"/>
          <w:szCs w:val="24"/>
        </w:rPr>
        <w:t>Sorocaba,</w:t>
      </w:r>
      <w:r w:rsidRPr="25685FE6" w:rsidR="00B3555F">
        <w:rPr>
          <w:rFonts w:ascii="Times New Roman" w:hAnsi="Times New Roman" w:eastAsia="Times New Roman"/>
          <w:sz w:val="24"/>
          <w:szCs w:val="24"/>
        </w:rPr>
        <w:t xml:space="preserve"> </w:t>
      </w:r>
      <w:r w:rsidRPr="25685FE6" w:rsidR="3700C70D">
        <w:rPr>
          <w:rFonts w:ascii="Times New Roman" w:hAnsi="Times New Roman" w:eastAsia="Times New Roman"/>
          <w:sz w:val="24"/>
          <w:szCs w:val="24"/>
        </w:rPr>
        <w:t>17</w:t>
      </w:r>
      <w:r w:rsidRPr="25685FE6">
        <w:rPr>
          <w:rFonts w:ascii="Times New Roman" w:hAnsi="Times New Roman" w:eastAsia="Times New Roman"/>
          <w:sz w:val="24"/>
          <w:szCs w:val="24"/>
        </w:rPr>
        <w:t xml:space="preserve"> </w:t>
      </w:r>
      <w:r w:rsidRPr="25685FE6" w:rsidR="0A298E33">
        <w:rPr>
          <w:rFonts w:ascii="Times New Roman" w:hAnsi="Times New Roman" w:eastAsia="Times New Roman"/>
          <w:sz w:val="24"/>
          <w:szCs w:val="24"/>
        </w:rPr>
        <w:t>de março</w:t>
      </w:r>
      <w:r w:rsidRPr="25685FE6">
        <w:rPr>
          <w:rFonts w:ascii="Times New Roman" w:hAnsi="Times New Roman" w:eastAsia="Times New Roman"/>
          <w:sz w:val="24"/>
          <w:szCs w:val="24"/>
        </w:rPr>
        <w:t xml:space="preserve"> de 20</w:t>
      </w:r>
      <w:r w:rsidRPr="25685FE6" w:rsidR="006C6730">
        <w:rPr>
          <w:rFonts w:ascii="Times New Roman" w:hAnsi="Times New Roman" w:eastAsia="Times New Roman"/>
          <w:sz w:val="24"/>
          <w:szCs w:val="24"/>
        </w:rPr>
        <w:t>2</w:t>
      </w:r>
      <w:r w:rsidRPr="25685FE6" w:rsidR="52E6F10D">
        <w:rPr>
          <w:rFonts w:ascii="Times New Roman" w:hAnsi="Times New Roman" w:eastAsia="Times New Roman"/>
          <w:sz w:val="24"/>
          <w:szCs w:val="24"/>
        </w:rPr>
        <w:t>3</w:t>
      </w:r>
    </w:p>
    <w:p w:rsidR="0014327C" w:rsidP="25685FE6" w:rsidRDefault="0014327C" w14:paraId="16A08323" w14:textId="77777777">
      <w:pPr>
        <w:pStyle w:val="TextosemFormatao"/>
        <w:spacing w:after="120" w:line="360" w:lineRule="auto"/>
        <w:jc w:val="right"/>
        <w:rPr>
          <w:rFonts w:ascii="Times New Roman" w:hAnsi="Times New Roman" w:eastAsia="Times New Roman"/>
          <w:sz w:val="24"/>
          <w:szCs w:val="24"/>
        </w:rPr>
      </w:pPr>
    </w:p>
    <w:p w:rsidR="0014327C" w:rsidP="25685FE6" w:rsidRDefault="0014327C" w14:paraId="024A1445" w14:textId="100ACFBE">
      <w:pPr>
        <w:pStyle w:val="TextosemFormatao"/>
        <w:spacing w:after="120" w:line="360" w:lineRule="auto"/>
        <w:jc w:val="right"/>
        <w:rPr>
          <w:rFonts w:ascii="Times New Roman" w:hAnsi="Times New Roman" w:eastAsia="Times New Roman"/>
          <w:sz w:val="24"/>
          <w:szCs w:val="24"/>
        </w:rPr>
        <w:sectPr w:rsidR="0014327C" w:rsidSect="006D3A3E">
          <w:headerReference w:type="default" r:id="rId8"/>
          <w:footerReference w:type="default" r:id="rId9"/>
          <w:pgSz w:w="11906" w:h="16838" w:orient="portrait"/>
          <w:pgMar w:top="1417" w:right="1701" w:bottom="1417" w:left="1701" w:header="708" w:footer="708" w:gutter="0"/>
          <w:cols w:space="708"/>
          <w:docGrid w:linePitch="360"/>
        </w:sectPr>
      </w:pPr>
    </w:p>
    <w:p w:rsidRPr="0014327C" w:rsidR="5AC941AA" w:rsidP="0014327C" w:rsidRDefault="5AC941AA" w14:paraId="674FA49C" w14:textId="375F53C6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0014327C">
        <w:rPr>
          <w:rFonts w:ascii="Times New Roman" w:hAnsi="Times New Roman" w:eastAsia="Times New Roman"/>
          <w:b/>
          <w:bCs/>
          <w:sz w:val="24"/>
          <w:szCs w:val="24"/>
        </w:rPr>
        <w:t>Guilherme dos Reis Gazzola</w:t>
      </w:r>
    </w:p>
    <w:p w:rsidRPr="0014327C" w:rsidR="0014327C" w:rsidP="0014327C" w:rsidRDefault="5AC941AA" w14:paraId="44CD947C" w14:textId="4910ED57">
      <w:pPr>
        <w:pStyle w:val="TextosemFormatao"/>
        <w:spacing w:after="120"/>
        <w:jc w:val="center"/>
        <w:rPr>
          <w:rFonts w:ascii="Times New Roman" w:hAnsi="Times New Roman" w:eastAsia="Times New Roman"/>
          <w:sz w:val="22"/>
          <w:szCs w:val="22"/>
        </w:rPr>
      </w:pPr>
      <w:r w:rsidRPr="0014327C">
        <w:rPr>
          <w:rFonts w:ascii="Times New Roman" w:hAnsi="Times New Roman" w:eastAsia="Times New Roman"/>
          <w:sz w:val="22"/>
          <w:szCs w:val="22"/>
        </w:rPr>
        <w:t>Diretor Presidente da FABH-SMT</w:t>
      </w:r>
    </w:p>
    <w:p w:rsidR="0014327C" w:rsidP="0014327C" w:rsidRDefault="0014327C" w14:paraId="7B3B35EE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sz w:val="24"/>
          <w:szCs w:val="24"/>
        </w:rPr>
      </w:pPr>
    </w:p>
    <w:p w:rsidR="0014327C" w:rsidP="0014327C" w:rsidRDefault="0014327C" w14:paraId="067973DE" w14:textId="7C5EC39E">
      <w:pPr>
        <w:pStyle w:val="TextosemFormatao"/>
        <w:spacing w:after="120"/>
        <w:jc w:val="center"/>
        <w:rPr>
          <w:rFonts w:ascii="Times New Roman" w:hAnsi="Times New Roman" w:eastAsia="Times New Roman"/>
          <w:sz w:val="24"/>
          <w:szCs w:val="24"/>
        </w:rPr>
      </w:pPr>
    </w:p>
    <w:p w:rsidR="0014327C" w:rsidP="0014327C" w:rsidRDefault="0014327C" w14:paraId="5A837889" w14:textId="77777777">
      <w:pPr>
        <w:pStyle w:val="TextosemFormatao"/>
        <w:spacing w:after="120"/>
        <w:jc w:val="center"/>
        <w:rPr>
          <w:rFonts w:ascii="Times New Roman" w:hAnsi="Times New Roman" w:eastAsia="Times New Roman"/>
          <w:sz w:val="24"/>
          <w:szCs w:val="24"/>
        </w:rPr>
      </w:pPr>
    </w:p>
    <w:p w:rsidRPr="0014327C" w:rsidR="0014327C" w:rsidP="0014327C" w:rsidRDefault="5AC941AA" w14:paraId="257D0AB8" w14:textId="002166A0">
      <w:pPr>
        <w:pStyle w:val="TextosemFormatao"/>
        <w:spacing w:after="120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  <w:r w:rsidRPr="0014327C">
        <w:rPr>
          <w:rFonts w:ascii="Times New Roman" w:hAnsi="Times New Roman" w:eastAsia="Times New Roman"/>
          <w:b/>
          <w:bCs/>
          <w:sz w:val="24"/>
          <w:szCs w:val="24"/>
        </w:rPr>
        <w:t xml:space="preserve">Dr. </w:t>
      </w:r>
      <w:r w:rsidR="0014327C">
        <w:rPr>
          <w:rFonts w:ascii="Times New Roman" w:hAnsi="Times New Roman" w:eastAsia="Times New Roman"/>
          <w:b/>
          <w:bCs/>
          <w:sz w:val="24"/>
          <w:szCs w:val="24"/>
        </w:rPr>
        <w:t>Mario</w:t>
      </w:r>
      <w:r w:rsidRPr="0014327C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 w:rsidR="0048321D">
        <w:rPr>
          <w:rFonts w:ascii="Times New Roman" w:hAnsi="Times New Roman" w:eastAsia="Times New Roman"/>
          <w:b/>
          <w:bCs/>
          <w:sz w:val="24"/>
          <w:szCs w:val="24"/>
        </w:rPr>
        <w:t>Augusto Alves Oliveira Junior</w:t>
      </w:r>
      <w:r w:rsidRPr="0014327C"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</w:p>
    <w:p w:rsidRPr="0014327C" w:rsidR="5AC941AA" w:rsidP="0014327C" w:rsidRDefault="5AC941AA" w14:paraId="6011F704" w14:textId="1945CAAD">
      <w:pPr>
        <w:pStyle w:val="TextosemFormatao"/>
        <w:spacing w:after="120"/>
        <w:jc w:val="center"/>
        <w:rPr>
          <w:rFonts w:ascii="Times New Roman" w:hAnsi="Times New Roman" w:eastAsia="Times New Roman"/>
          <w:sz w:val="22"/>
          <w:szCs w:val="22"/>
        </w:rPr>
      </w:pPr>
      <w:proofErr w:type="spellStart"/>
      <w:r w:rsidRPr="0014327C">
        <w:rPr>
          <w:rFonts w:ascii="Times New Roman" w:hAnsi="Times New Roman" w:eastAsia="Times New Roman"/>
          <w:sz w:val="22"/>
          <w:szCs w:val="22"/>
        </w:rPr>
        <w:t>Tamura</w:t>
      </w:r>
      <w:proofErr w:type="spellEnd"/>
      <w:r w:rsidRPr="0014327C">
        <w:rPr>
          <w:rFonts w:ascii="Times New Roman" w:hAnsi="Times New Roman" w:eastAsia="Times New Roman"/>
          <w:sz w:val="22"/>
          <w:szCs w:val="22"/>
        </w:rPr>
        <w:t xml:space="preserve"> Prestes e Silvério Advogados Associados</w:t>
      </w:r>
    </w:p>
    <w:p w:rsidRPr="0014327C" w:rsidR="5AC941AA" w:rsidP="0014327C" w:rsidRDefault="5AC941AA" w14:paraId="289295F9" w14:textId="74DDEE8E">
      <w:pPr>
        <w:pStyle w:val="TextosemFormatao"/>
        <w:spacing w:after="120"/>
        <w:jc w:val="center"/>
        <w:rPr>
          <w:rFonts w:ascii="Times New Roman" w:hAnsi="Times New Roman" w:eastAsia="Times New Roman"/>
          <w:sz w:val="22"/>
          <w:szCs w:val="22"/>
        </w:rPr>
      </w:pPr>
      <w:r w:rsidRPr="0014327C">
        <w:rPr>
          <w:rFonts w:ascii="Times New Roman" w:hAnsi="Times New Roman" w:eastAsia="Times New Roman"/>
          <w:sz w:val="22"/>
          <w:szCs w:val="22"/>
        </w:rPr>
        <w:t xml:space="preserve">OAB/SP </w:t>
      </w:r>
      <w:r w:rsidR="0048321D">
        <w:rPr>
          <w:rFonts w:ascii="Times New Roman" w:hAnsi="Times New Roman" w:eastAsia="Times New Roman"/>
          <w:sz w:val="22"/>
          <w:szCs w:val="22"/>
        </w:rPr>
        <w:t>357</w:t>
      </w:r>
      <w:r w:rsidRPr="0014327C">
        <w:rPr>
          <w:rFonts w:ascii="Times New Roman" w:hAnsi="Times New Roman" w:eastAsia="Times New Roman"/>
          <w:sz w:val="22"/>
          <w:szCs w:val="22"/>
        </w:rPr>
        <w:t>.</w:t>
      </w:r>
      <w:r w:rsidR="0048321D">
        <w:rPr>
          <w:rFonts w:ascii="Times New Roman" w:hAnsi="Times New Roman" w:eastAsia="Times New Roman"/>
          <w:sz w:val="22"/>
          <w:szCs w:val="22"/>
        </w:rPr>
        <w:t>36</w:t>
      </w:r>
      <w:r w:rsidRPr="0014327C">
        <w:rPr>
          <w:rFonts w:ascii="Times New Roman" w:hAnsi="Times New Roman" w:eastAsia="Times New Roman"/>
          <w:sz w:val="22"/>
          <w:szCs w:val="22"/>
        </w:rPr>
        <w:t>7</w:t>
      </w:r>
    </w:p>
    <w:sectPr w:rsidRPr="0014327C" w:rsidR="5AC941AA" w:rsidSect="0014327C">
      <w:type w:val="continuous"/>
      <w:pgSz w:w="11906" w:h="16838" w:orient="portrait"/>
      <w:pgMar w:top="1417" w:right="1701" w:bottom="1417" w:left="1701" w:header="708" w:footer="708" w:gutter="0"/>
      <w:cols w:space="708" w:num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12129" w:rsidP="006D3A3E" w:rsidRDefault="00012129" w14:paraId="7F593F1C" w14:textId="77777777">
      <w:pPr>
        <w:spacing w:after="0" w:line="240" w:lineRule="auto"/>
      </w:pPr>
      <w:r>
        <w:separator/>
      </w:r>
    </w:p>
  </w:endnote>
  <w:endnote w:type="continuationSeparator" w:id="0">
    <w:p w:rsidR="00012129" w:rsidP="006D3A3E" w:rsidRDefault="00012129" w14:paraId="5FC910B5" w14:textId="77777777">
      <w:pPr>
        <w:spacing w:after="0" w:line="240" w:lineRule="auto"/>
      </w:pPr>
      <w:r>
        <w:continuationSeparator/>
      </w:r>
    </w:p>
  </w:endnote>
  <w:endnote w:type="continuationNotice" w:id="1">
    <w:p w:rsidR="00012129" w:rsidRDefault="00012129" w14:paraId="7DCDF81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nhardFashion BT">
    <w:altName w:val="Courier New"/>
    <w:charset w:val="00"/>
    <w:family w:val="decorative"/>
    <w:pitch w:val="variable"/>
    <w:sig w:usb0="00000001" w:usb1="1000204A" w:usb2="00000000" w:usb3="00000000" w:csb0="000000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C7E27" w:rsidRDefault="00AC7E27" w14:paraId="19C35232" w14:textId="3A107292">
    <w:pPr>
      <w:pStyle w:val="Rodap"/>
      <w:jc w:val="center"/>
    </w:pPr>
    <w:r w:rsidRPr="00AC7E27">
      <w:rPr>
        <w:rFonts w:ascii="Times New Roman" w:hAnsi="Times New Roman"/>
      </w:rPr>
      <w:t xml:space="preserve">Página </w:t>
    </w:r>
    <w:r w:rsidRPr="00AC7E27">
      <w:rPr>
        <w:rFonts w:ascii="Times New Roman" w:hAnsi="Times New Roman"/>
        <w:b/>
        <w:bCs/>
        <w:sz w:val="24"/>
        <w:szCs w:val="24"/>
      </w:rPr>
      <w:fldChar w:fldCharType="begin"/>
    </w:r>
    <w:r w:rsidRPr="00AC7E27">
      <w:rPr>
        <w:rFonts w:ascii="Times New Roman" w:hAnsi="Times New Roman"/>
        <w:b/>
        <w:bCs/>
      </w:rPr>
      <w:instrText>PAGE</w:instrText>
    </w:r>
    <w:r w:rsidRPr="00AC7E27">
      <w:rPr>
        <w:rFonts w:ascii="Times New Roman" w:hAnsi="Times New Roman"/>
        <w:b/>
        <w:bCs/>
        <w:sz w:val="24"/>
        <w:szCs w:val="24"/>
      </w:rPr>
      <w:fldChar w:fldCharType="separate"/>
    </w:r>
    <w:r w:rsidRPr="00AC7E27">
      <w:rPr>
        <w:rFonts w:ascii="Times New Roman" w:hAnsi="Times New Roman"/>
        <w:b/>
        <w:bCs/>
      </w:rPr>
      <w:t>2</w:t>
    </w:r>
    <w:r w:rsidRPr="00AC7E27">
      <w:rPr>
        <w:rFonts w:ascii="Times New Roman" w:hAnsi="Times New Roman"/>
        <w:b/>
        <w:bCs/>
        <w:sz w:val="24"/>
        <w:szCs w:val="24"/>
      </w:rPr>
      <w:fldChar w:fldCharType="end"/>
    </w:r>
    <w:r w:rsidRPr="00AC7E27">
      <w:rPr>
        <w:rFonts w:ascii="Times New Roman" w:hAnsi="Times New Roman"/>
      </w:rPr>
      <w:t xml:space="preserve"> de </w:t>
    </w:r>
    <w:r w:rsidRPr="00AC7E27">
      <w:rPr>
        <w:rFonts w:ascii="Times New Roman" w:hAnsi="Times New Roman"/>
        <w:b/>
        <w:bCs/>
        <w:sz w:val="24"/>
        <w:szCs w:val="24"/>
      </w:rPr>
      <w:fldChar w:fldCharType="begin"/>
    </w:r>
    <w:r w:rsidRPr="00AC7E27">
      <w:rPr>
        <w:rFonts w:ascii="Times New Roman" w:hAnsi="Times New Roman"/>
        <w:b/>
        <w:bCs/>
      </w:rPr>
      <w:instrText>NUMPAGES</w:instrText>
    </w:r>
    <w:r w:rsidRPr="00AC7E27">
      <w:rPr>
        <w:rFonts w:ascii="Times New Roman" w:hAnsi="Times New Roman"/>
        <w:b/>
        <w:bCs/>
        <w:sz w:val="24"/>
        <w:szCs w:val="24"/>
      </w:rPr>
      <w:fldChar w:fldCharType="separate"/>
    </w:r>
    <w:r w:rsidRPr="00AC7E27">
      <w:rPr>
        <w:rFonts w:ascii="Times New Roman" w:hAnsi="Times New Roman"/>
        <w:b/>
        <w:bCs/>
      </w:rPr>
      <w:t>2</w:t>
    </w:r>
    <w:r w:rsidRPr="00AC7E27">
      <w:rPr>
        <w:rFonts w:ascii="Times New Roman" w:hAnsi="Times New Roman"/>
        <w:b/>
        <w:bCs/>
        <w:sz w:val="24"/>
        <w:szCs w:val="24"/>
      </w:rPr>
      <w:fldChar w:fldCharType="end"/>
    </w:r>
  </w:p>
  <w:p w:rsidR="006D3A3E" w:rsidP="00D109F3" w:rsidRDefault="006D3A3E" w14:paraId="29DD7357" w14:textId="54534678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12129" w:rsidP="006D3A3E" w:rsidRDefault="00012129" w14:paraId="51749985" w14:textId="77777777">
      <w:pPr>
        <w:spacing w:after="0" w:line="240" w:lineRule="auto"/>
      </w:pPr>
      <w:r>
        <w:separator/>
      </w:r>
    </w:p>
  </w:footnote>
  <w:footnote w:type="continuationSeparator" w:id="0">
    <w:p w:rsidR="00012129" w:rsidP="006D3A3E" w:rsidRDefault="00012129" w14:paraId="03BC7E40" w14:textId="77777777">
      <w:pPr>
        <w:spacing w:after="0" w:line="240" w:lineRule="auto"/>
      </w:pPr>
      <w:r>
        <w:continuationSeparator/>
      </w:r>
    </w:p>
  </w:footnote>
  <w:footnote w:type="continuationNotice" w:id="1">
    <w:p w:rsidR="00012129" w:rsidRDefault="00012129" w14:paraId="5C4820F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10245" w:type="dxa"/>
      <w:jc w:val="center"/>
      <w:tblLook w:val="01E0" w:firstRow="1" w:lastRow="1" w:firstColumn="1" w:lastColumn="1" w:noHBand="0" w:noVBand="0"/>
    </w:tblPr>
    <w:tblGrid>
      <w:gridCol w:w="2184"/>
      <w:gridCol w:w="8061"/>
    </w:tblGrid>
    <w:tr w:rsidRPr="00CA60B1" w:rsidR="004A65E6" w:rsidTr="00FE5182" w14:paraId="46DE4B39" w14:textId="77777777">
      <w:trPr>
        <w:trHeight w:val="1701"/>
        <w:jc w:val="center"/>
      </w:trPr>
      <w:tc>
        <w:tcPr>
          <w:tcW w:w="2184" w:type="dxa"/>
        </w:tcPr>
        <w:p w:rsidRPr="00F452CD" w:rsidR="004A65E6" w:rsidP="004A65E6" w:rsidRDefault="00CA2D8D" w14:paraId="245D4130" w14:textId="6F659B36">
          <w:pPr>
            <w:pStyle w:val="Cabealho"/>
            <w:rPr>
              <w:rFonts w:ascii="Arial" w:hAnsi="Arial" w:cs="Arial"/>
              <w:sz w:val="30"/>
              <w:szCs w:val="30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580887AA" wp14:editId="1BE65C0A">
                <wp:simplePos x="0" y="0"/>
                <wp:positionH relativeFrom="column">
                  <wp:posOffset>3175</wp:posOffset>
                </wp:positionH>
                <wp:positionV relativeFrom="paragraph">
                  <wp:posOffset>23495</wp:posOffset>
                </wp:positionV>
                <wp:extent cx="1043940" cy="972820"/>
                <wp:effectExtent l="0" t="0" r="0" b="0"/>
                <wp:wrapNone/>
                <wp:docPr id="2" name="Imagem 1" descr="Logotipo, nome da empresa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Logotipo, nome da empresa&#10;&#10;Descrição gerad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61" w:type="dxa"/>
        </w:tcPr>
        <w:p w:rsidR="004A65E6" w:rsidP="004A65E6" w:rsidRDefault="004A65E6" w14:paraId="289A9AB7" w14:textId="77777777">
          <w:pPr>
            <w:pStyle w:val="Cabealho"/>
            <w:jc w:val="center"/>
            <w:rPr>
              <w:rFonts w:ascii="BernhardFashion BT" w:hAnsi="BernhardFashion BT" w:eastAsia="Batang" w:cs="Arial"/>
              <w:b/>
              <w:sz w:val="24"/>
              <w:szCs w:val="24"/>
            </w:rPr>
          </w:pPr>
          <w:r w:rsidRPr="00572B2E">
            <w:rPr>
              <w:rFonts w:ascii="BernhardFashion BT" w:hAnsi="BernhardFashion BT" w:eastAsia="Batang" w:cs="Arial"/>
              <w:b/>
              <w:sz w:val="24"/>
              <w:szCs w:val="24"/>
            </w:rPr>
            <w:t xml:space="preserve">Fundação Agência da Bacia Hidrográfica do </w:t>
          </w:r>
        </w:p>
        <w:p w:rsidRPr="00572B2E" w:rsidR="004A65E6" w:rsidP="004A65E6" w:rsidRDefault="004A65E6" w14:paraId="4E2E34DF" w14:textId="77777777">
          <w:pPr>
            <w:pStyle w:val="Cabealho"/>
            <w:jc w:val="center"/>
            <w:rPr>
              <w:rFonts w:ascii="BernhardFashion BT" w:hAnsi="BernhardFashion BT" w:eastAsia="Batang" w:cs="Arial"/>
              <w:b/>
              <w:sz w:val="24"/>
              <w:szCs w:val="24"/>
            </w:rPr>
          </w:pPr>
          <w:r w:rsidRPr="00572B2E">
            <w:rPr>
              <w:rFonts w:ascii="BernhardFashion BT" w:hAnsi="BernhardFashion BT" w:eastAsia="Batang" w:cs="Arial"/>
              <w:b/>
              <w:sz w:val="24"/>
              <w:szCs w:val="24"/>
            </w:rPr>
            <w:t xml:space="preserve">Rio Sorocaba e Médio Tietê </w:t>
          </w:r>
          <w:r>
            <w:rPr>
              <w:rFonts w:ascii="BernhardFashion BT" w:hAnsi="BernhardFashion BT" w:eastAsia="Batang" w:cs="Arial"/>
              <w:b/>
              <w:sz w:val="24"/>
              <w:szCs w:val="24"/>
            </w:rPr>
            <w:t>-</w:t>
          </w:r>
          <w:r w:rsidRPr="00572B2E">
            <w:rPr>
              <w:rFonts w:ascii="BernhardFashion BT" w:hAnsi="BernhardFashion BT" w:eastAsia="Batang" w:cs="Arial"/>
              <w:b/>
              <w:sz w:val="24"/>
              <w:szCs w:val="24"/>
            </w:rPr>
            <w:t xml:space="preserve"> FABH-SMT</w:t>
          </w:r>
        </w:p>
        <w:p w:rsidRPr="00F452CD" w:rsidR="004A65E6" w:rsidP="004A65E6" w:rsidRDefault="004A65E6" w14:paraId="5DAF3969" w14:textId="77777777">
          <w:pPr>
            <w:pStyle w:val="Cabealho"/>
            <w:jc w:val="center"/>
            <w:rPr>
              <w:rFonts w:ascii="BernhardFashion BT" w:hAnsi="BernhardFashion BT" w:eastAsia="Batang" w:cs="Arial"/>
              <w:b/>
            </w:rPr>
          </w:pPr>
          <w:r w:rsidRPr="00F452CD">
            <w:rPr>
              <w:rFonts w:ascii="BernhardFashion BT" w:hAnsi="BernhardFashion BT" w:eastAsia="Batang" w:cs="Arial"/>
              <w:b/>
            </w:rPr>
            <w:t>CNPJ: 05.652.983/0001-64</w:t>
          </w:r>
        </w:p>
        <w:p w:rsidRPr="00572B2E" w:rsidR="004A65E6" w:rsidP="004A65E6" w:rsidRDefault="004A65E6" w14:paraId="263A484A" w14:textId="77777777">
          <w:pPr>
            <w:pStyle w:val="Cabealho"/>
            <w:jc w:val="center"/>
            <w:rPr>
              <w:rFonts w:eastAsia="Batang"/>
              <w:sz w:val="24"/>
              <w:szCs w:val="24"/>
            </w:rPr>
          </w:pPr>
        </w:p>
        <w:p w:rsidRPr="00DF7BC0" w:rsidR="004A65E6" w:rsidP="004A65E6" w:rsidRDefault="004A65E6" w14:paraId="24F3FBE0" w14:textId="77777777">
          <w:pPr>
            <w:pStyle w:val="Cabealho"/>
            <w:ind w:left="-182"/>
            <w:jc w:val="center"/>
            <w:rPr>
              <w:rFonts w:ascii="BernhardFashion BT" w:hAnsi="BernhardFashion BT" w:eastAsia="Batang" w:cs="Arial"/>
              <w:sz w:val="20"/>
            </w:rPr>
          </w:pPr>
          <w:r w:rsidRPr="00DF7BC0">
            <w:rPr>
              <w:rFonts w:ascii="BernhardFashion BT" w:hAnsi="BernhardFashion BT" w:eastAsia="Batang" w:cs="Arial"/>
              <w:sz w:val="20"/>
            </w:rPr>
            <w:t>Rua Epitácio Pessoa,</w:t>
          </w:r>
          <w:r>
            <w:rPr>
              <w:rFonts w:ascii="BernhardFashion BT" w:hAnsi="BernhardFashion BT" w:eastAsia="Batang" w:cs="Arial"/>
              <w:sz w:val="20"/>
            </w:rPr>
            <w:t xml:space="preserve"> </w:t>
          </w:r>
          <w:r w:rsidRPr="00DF7BC0">
            <w:rPr>
              <w:rFonts w:ascii="BernhardFashion BT" w:hAnsi="BernhardFashion BT" w:eastAsia="Batang" w:cs="Arial"/>
              <w:sz w:val="20"/>
            </w:rPr>
            <w:t>269</w:t>
          </w:r>
          <w:r>
            <w:rPr>
              <w:rFonts w:ascii="BernhardFashion BT" w:hAnsi="BernhardFashion BT" w:eastAsia="Batang" w:cs="Arial"/>
              <w:sz w:val="20"/>
            </w:rPr>
            <w:t>,</w:t>
          </w:r>
          <w:r w:rsidRPr="00DF7BC0">
            <w:rPr>
              <w:rFonts w:ascii="BernhardFashion BT" w:hAnsi="BernhardFashion BT" w:eastAsia="Batang" w:cs="Arial"/>
              <w:sz w:val="20"/>
            </w:rPr>
            <w:t xml:space="preserve"> Além Ponte</w:t>
          </w:r>
          <w:r>
            <w:rPr>
              <w:rFonts w:ascii="BernhardFashion BT" w:hAnsi="BernhardFashion BT" w:eastAsia="Batang" w:cs="Arial"/>
              <w:sz w:val="20"/>
            </w:rPr>
            <w:t>,</w:t>
          </w:r>
          <w:r w:rsidRPr="00DF7BC0">
            <w:rPr>
              <w:rFonts w:ascii="BernhardFashion BT" w:hAnsi="BernhardFashion BT" w:eastAsia="Batang" w:cs="Arial"/>
              <w:sz w:val="20"/>
            </w:rPr>
            <w:t xml:space="preserve"> Sorocaba/SP</w:t>
          </w:r>
          <w:r>
            <w:rPr>
              <w:rFonts w:ascii="BernhardFashion BT" w:hAnsi="BernhardFashion BT" w:eastAsia="Batang" w:cs="Arial"/>
              <w:sz w:val="20"/>
            </w:rPr>
            <w:t>, CEP</w:t>
          </w:r>
          <w:r w:rsidRPr="00DF7BC0">
            <w:rPr>
              <w:rFonts w:ascii="BernhardFashion BT" w:hAnsi="BernhardFashion BT" w:eastAsia="Batang" w:cs="Arial"/>
              <w:sz w:val="20"/>
            </w:rPr>
            <w:t xml:space="preserve"> 18013-190</w:t>
          </w:r>
        </w:p>
        <w:p w:rsidRPr="008D59BB" w:rsidR="004A65E6" w:rsidP="004A65E6" w:rsidRDefault="004A65E6" w14:paraId="3F1294AB" w14:textId="77777777">
          <w:pPr>
            <w:pStyle w:val="Cabealho"/>
            <w:jc w:val="center"/>
            <w:rPr>
              <w:rFonts w:ascii="BernhardFashion BT" w:hAnsi="BernhardFashion BT" w:eastAsia="Batang" w:cs="Arial"/>
              <w:bCs/>
              <w:sz w:val="20"/>
              <w:szCs w:val="20"/>
            </w:rPr>
          </w:pPr>
          <w:r w:rsidRPr="000B78F5">
            <w:rPr>
              <w:rFonts w:ascii="BernhardFashion BT" w:hAnsi="BernhardFashion BT" w:eastAsia="Batang" w:cs="Arial"/>
              <w:sz w:val="20"/>
              <w:szCs w:val="20"/>
            </w:rPr>
            <w:t>(15) 3237-7060</w:t>
          </w:r>
          <w:r>
            <w:rPr>
              <w:rFonts w:ascii="BernhardFashion BT" w:hAnsi="BernhardFashion BT" w:eastAsia="Batang" w:cs="Arial"/>
            </w:rPr>
            <w:t xml:space="preserve">     </w:t>
          </w:r>
          <w:r w:rsidRPr="008D59BB">
            <w:rPr>
              <w:rFonts w:ascii="BernhardFashion BT" w:hAnsi="BernhardFashion BT" w:eastAsia="Batang" w:cs="Arial"/>
              <w:bCs/>
              <w:sz w:val="20"/>
              <w:szCs w:val="20"/>
            </w:rPr>
            <w:t>fundação@agenciasmt.com.br</w:t>
          </w:r>
        </w:p>
      </w:tc>
    </w:tr>
  </w:tbl>
  <w:p w:rsidR="006D3A3E" w:rsidRDefault="006D3A3E" w14:paraId="58F8A126" w14:textId="77777777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FeotM1TTf3ljsQ" int2:id="XaI6Ga2l">
      <int2:state int2:value="Rejected" int2:type="LegacyProofing"/>
    </int2:textHash>
    <int2:bookmark int2:bookmarkName="_Int_lSzvY4Ma" int2:invalidationBookmarkName="" int2:hashCode="HjpDw3JjMyTz7l" int2:id="uF6PasJh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C71ED"/>
    <w:multiLevelType w:val="hybridMultilevel"/>
    <w:tmpl w:val="3E107BD4"/>
    <w:lvl w:ilvl="0" w:tplc="441EBCB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E1D2677"/>
    <w:multiLevelType w:val="hybridMultilevel"/>
    <w:tmpl w:val="C7EC3214"/>
    <w:lvl w:ilvl="0" w:tplc="F4E8E7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B6F85"/>
    <w:multiLevelType w:val="hybridMultilevel"/>
    <w:tmpl w:val="B770C66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E5BF1"/>
    <w:multiLevelType w:val="hybridMultilevel"/>
    <w:tmpl w:val="4E684376"/>
    <w:lvl w:ilvl="0" w:tplc="66984AB0">
      <w:start w:val="1"/>
      <w:numFmt w:val="upperRoman"/>
      <w:lvlText w:val="%1."/>
      <w:lvlJc w:val="left"/>
      <w:pPr>
        <w:ind w:left="720" w:hanging="360"/>
      </w:pPr>
    </w:lvl>
    <w:lvl w:ilvl="1" w:tplc="DA601F92">
      <w:start w:val="1"/>
      <w:numFmt w:val="lowerLetter"/>
      <w:lvlText w:val="%2."/>
      <w:lvlJc w:val="left"/>
      <w:pPr>
        <w:ind w:left="1440" w:hanging="360"/>
      </w:pPr>
    </w:lvl>
    <w:lvl w:ilvl="2" w:tplc="7F1A7494">
      <w:start w:val="1"/>
      <w:numFmt w:val="lowerRoman"/>
      <w:lvlText w:val="%3."/>
      <w:lvlJc w:val="right"/>
      <w:pPr>
        <w:ind w:left="2160" w:hanging="180"/>
      </w:pPr>
    </w:lvl>
    <w:lvl w:ilvl="3" w:tplc="E4F41A1A">
      <w:start w:val="1"/>
      <w:numFmt w:val="decimal"/>
      <w:lvlText w:val="%4."/>
      <w:lvlJc w:val="left"/>
      <w:pPr>
        <w:ind w:left="2880" w:hanging="360"/>
      </w:pPr>
    </w:lvl>
    <w:lvl w:ilvl="4" w:tplc="C820F602">
      <w:start w:val="1"/>
      <w:numFmt w:val="lowerLetter"/>
      <w:lvlText w:val="%5."/>
      <w:lvlJc w:val="left"/>
      <w:pPr>
        <w:ind w:left="3600" w:hanging="360"/>
      </w:pPr>
    </w:lvl>
    <w:lvl w:ilvl="5" w:tplc="4AFE86D6">
      <w:start w:val="1"/>
      <w:numFmt w:val="lowerRoman"/>
      <w:lvlText w:val="%6."/>
      <w:lvlJc w:val="right"/>
      <w:pPr>
        <w:ind w:left="4320" w:hanging="180"/>
      </w:pPr>
    </w:lvl>
    <w:lvl w:ilvl="6" w:tplc="2A9C0BE6">
      <w:start w:val="1"/>
      <w:numFmt w:val="decimal"/>
      <w:lvlText w:val="%7."/>
      <w:lvlJc w:val="left"/>
      <w:pPr>
        <w:ind w:left="5040" w:hanging="360"/>
      </w:pPr>
    </w:lvl>
    <w:lvl w:ilvl="7" w:tplc="F6B62982">
      <w:start w:val="1"/>
      <w:numFmt w:val="lowerLetter"/>
      <w:lvlText w:val="%8."/>
      <w:lvlJc w:val="left"/>
      <w:pPr>
        <w:ind w:left="5760" w:hanging="360"/>
      </w:pPr>
    </w:lvl>
    <w:lvl w:ilvl="8" w:tplc="CF72C78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14DB3"/>
    <w:multiLevelType w:val="hybridMultilevel"/>
    <w:tmpl w:val="978435D6"/>
    <w:lvl w:ilvl="0" w:tplc="B3B494B8">
      <w:start w:val="1"/>
      <w:numFmt w:val="upperRoman"/>
      <w:lvlText w:val="%1."/>
      <w:lvlJc w:val="left"/>
      <w:pPr>
        <w:ind w:left="720" w:hanging="360"/>
      </w:pPr>
    </w:lvl>
    <w:lvl w:ilvl="1" w:tplc="CAEA082E">
      <w:start w:val="1"/>
      <w:numFmt w:val="lowerLetter"/>
      <w:lvlText w:val="%2."/>
      <w:lvlJc w:val="left"/>
      <w:pPr>
        <w:ind w:left="1440" w:hanging="360"/>
      </w:pPr>
    </w:lvl>
    <w:lvl w:ilvl="2" w:tplc="3CAE4906">
      <w:start w:val="1"/>
      <w:numFmt w:val="lowerRoman"/>
      <w:lvlText w:val="%3."/>
      <w:lvlJc w:val="right"/>
      <w:pPr>
        <w:ind w:left="2160" w:hanging="180"/>
      </w:pPr>
    </w:lvl>
    <w:lvl w:ilvl="3" w:tplc="D166B288">
      <w:start w:val="1"/>
      <w:numFmt w:val="decimal"/>
      <w:lvlText w:val="%4."/>
      <w:lvlJc w:val="left"/>
      <w:pPr>
        <w:ind w:left="2880" w:hanging="360"/>
      </w:pPr>
    </w:lvl>
    <w:lvl w:ilvl="4" w:tplc="8E302D42">
      <w:start w:val="1"/>
      <w:numFmt w:val="lowerLetter"/>
      <w:lvlText w:val="%5."/>
      <w:lvlJc w:val="left"/>
      <w:pPr>
        <w:ind w:left="3600" w:hanging="360"/>
      </w:pPr>
    </w:lvl>
    <w:lvl w:ilvl="5" w:tplc="C158073C">
      <w:start w:val="1"/>
      <w:numFmt w:val="lowerRoman"/>
      <w:lvlText w:val="%6."/>
      <w:lvlJc w:val="right"/>
      <w:pPr>
        <w:ind w:left="4320" w:hanging="180"/>
      </w:pPr>
    </w:lvl>
    <w:lvl w:ilvl="6" w:tplc="E4C4BD8C">
      <w:start w:val="1"/>
      <w:numFmt w:val="decimal"/>
      <w:lvlText w:val="%7."/>
      <w:lvlJc w:val="left"/>
      <w:pPr>
        <w:ind w:left="5040" w:hanging="360"/>
      </w:pPr>
    </w:lvl>
    <w:lvl w:ilvl="7" w:tplc="48B22E68">
      <w:start w:val="1"/>
      <w:numFmt w:val="lowerLetter"/>
      <w:lvlText w:val="%8."/>
      <w:lvlJc w:val="left"/>
      <w:pPr>
        <w:ind w:left="5760" w:hanging="360"/>
      </w:pPr>
    </w:lvl>
    <w:lvl w:ilvl="8" w:tplc="BF84B64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E259E6"/>
    <w:multiLevelType w:val="hybridMultilevel"/>
    <w:tmpl w:val="35A67B5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27C26"/>
    <w:multiLevelType w:val="hybridMultilevel"/>
    <w:tmpl w:val="1398F996"/>
    <w:lvl w:ilvl="0" w:tplc="1BA632C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AFD4A3F"/>
    <w:multiLevelType w:val="hybridMultilevel"/>
    <w:tmpl w:val="F4C4BAAC"/>
    <w:lvl w:ilvl="0" w:tplc="6F3829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21A69"/>
    <w:multiLevelType w:val="hybridMultilevel"/>
    <w:tmpl w:val="0FE6444A"/>
    <w:lvl w:ilvl="0" w:tplc="0E36B3C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75F85FE"/>
    <w:multiLevelType w:val="hybridMultilevel"/>
    <w:tmpl w:val="3D485582"/>
    <w:lvl w:ilvl="0" w:tplc="D1D679A2">
      <w:start w:val="1"/>
      <w:numFmt w:val="upperRoman"/>
      <w:lvlText w:val="%1."/>
      <w:lvlJc w:val="left"/>
      <w:pPr>
        <w:ind w:left="720" w:hanging="360"/>
      </w:pPr>
    </w:lvl>
    <w:lvl w:ilvl="1" w:tplc="B132651A">
      <w:start w:val="1"/>
      <w:numFmt w:val="lowerLetter"/>
      <w:lvlText w:val="%2."/>
      <w:lvlJc w:val="left"/>
      <w:pPr>
        <w:ind w:left="1440" w:hanging="360"/>
      </w:pPr>
    </w:lvl>
    <w:lvl w:ilvl="2" w:tplc="F77E3E7A">
      <w:start w:val="1"/>
      <w:numFmt w:val="lowerRoman"/>
      <w:lvlText w:val="%3."/>
      <w:lvlJc w:val="right"/>
      <w:pPr>
        <w:ind w:left="2160" w:hanging="180"/>
      </w:pPr>
    </w:lvl>
    <w:lvl w:ilvl="3" w:tplc="1936B058">
      <w:start w:val="1"/>
      <w:numFmt w:val="decimal"/>
      <w:lvlText w:val="%4."/>
      <w:lvlJc w:val="left"/>
      <w:pPr>
        <w:ind w:left="2880" w:hanging="360"/>
      </w:pPr>
    </w:lvl>
    <w:lvl w:ilvl="4" w:tplc="C89A724E">
      <w:start w:val="1"/>
      <w:numFmt w:val="lowerLetter"/>
      <w:lvlText w:val="%5."/>
      <w:lvlJc w:val="left"/>
      <w:pPr>
        <w:ind w:left="3600" w:hanging="360"/>
      </w:pPr>
    </w:lvl>
    <w:lvl w:ilvl="5" w:tplc="946C8C8E">
      <w:start w:val="1"/>
      <w:numFmt w:val="lowerRoman"/>
      <w:lvlText w:val="%6."/>
      <w:lvlJc w:val="right"/>
      <w:pPr>
        <w:ind w:left="4320" w:hanging="180"/>
      </w:pPr>
    </w:lvl>
    <w:lvl w:ilvl="6" w:tplc="94BA14AE">
      <w:start w:val="1"/>
      <w:numFmt w:val="decimal"/>
      <w:lvlText w:val="%7."/>
      <w:lvlJc w:val="left"/>
      <w:pPr>
        <w:ind w:left="5040" w:hanging="360"/>
      </w:pPr>
    </w:lvl>
    <w:lvl w:ilvl="7" w:tplc="C226C9FA">
      <w:start w:val="1"/>
      <w:numFmt w:val="lowerLetter"/>
      <w:lvlText w:val="%8."/>
      <w:lvlJc w:val="left"/>
      <w:pPr>
        <w:ind w:left="5760" w:hanging="360"/>
      </w:pPr>
    </w:lvl>
    <w:lvl w:ilvl="8" w:tplc="F44EEB2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26441"/>
    <w:multiLevelType w:val="hybridMultilevel"/>
    <w:tmpl w:val="5A54DB2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177DE"/>
    <w:multiLevelType w:val="hybridMultilevel"/>
    <w:tmpl w:val="161EC5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230882"/>
    <w:multiLevelType w:val="hybridMultilevel"/>
    <w:tmpl w:val="46A48BE6"/>
    <w:lvl w:ilvl="0" w:tplc="6F38291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9550A"/>
    <w:multiLevelType w:val="hybridMultilevel"/>
    <w:tmpl w:val="6F0CC050"/>
    <w:lvl w:ilvl="0" w:tplc="51C4310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DCD6015"/>
    <w:multiLevelType w:val="hybridMultilevel"/>
    <w:tmpl w:val="2DC2B1E6"/>
    <w:lvl w:ilvl="0" w:tplc="78D2B35C">
      <w:start w:val="1"/>
      <w:numFmt w:val="upperRoman"/>
      <w:lvlText w:val="%1."/>
      <w:lvlJc w:val="left"/>
      <w:pPr>
        <w:ind w:left="720" w:hanging="360"/>
      </w:pPr>
    </w:lvl>
    <w:lvl w:ilvl="1" w:tplc="4E7EAC1A">
      <w:start w:val="1"/>
      <w:numFmt w:val="lowerLetter"/>
      <w:lvlText w:val="%2."/>
      <w:lvlJc w:val="left"/>
      <w:pPr>
        <w:ind w:left="1440" w:hanging="360"/>
      </w:pPr>
    </w:lvl>
    <w:lvl w:ilvl="2" w:tplc="E1E47534">
      <w:start w:val="1"/>
      <w:numFmt w:val="lowerRoman"/>
      <w:lvlText w:val="%3."/>
      <w:lvlJc w:val="right"/>
      <w:pPr>
        <w:ind w:left="2160" w:hanging="180"/>
      </w:pPr>
    </w:lvl>
    <w:lvl w:ilvl="3" w:tplc="F176E5F2">
      <w:start w:val="1"/>
      <w:numFmt w:val="decimal"/>
      <w:lvlText w:val="%4."/>
      <w:lvlJc w:val="left"/>
      <w:pPr>
        <w:ind w:left="2880" w:hanging="360"/>
      </w:pPr>
    </w:lvl>
    <w:lvl w:ilvl="4" w:tplc="1E4C927A">
      <w:start w:val="1"/>
      <w:numFmt w:val="lowerLetter"/>
      <w:lvlText w:val="%5."/>
      <w:lvlJc w:val="left"/>
      <w:pPr>
        <w:ind w:left="3600" w:hanging="360"/>
      </w:pPr>
    </w:lvl>
    <w:lvl w:ilvl="5" w:tplc="CDC6B800">
      <w:start w:val="1"/>
      <w:numFmt w:val="lowerRoman"/>
      <w:lvlText w:val="%6."/>
      <w:lvlJc w:val="right"/>
      <w:pPr>
        <w:ind w:left="4320" w:hanging="180"/>
      </w:pPr>
    </w:lvl>
    <w:lvl w:ilvl="6" w:tplc="8018BE60">
      <w:start w:val="1"/>
      <w:numFmt w:val="decimal"/>
      <w:lvlText w:val="%7."/>
      <w:lvlJc w:val="left"/>
      <w:pPr>
        <w:ind w:left="5040" w:hanging="360"/>
      </w:pPr>
    </w:lvl>
    <w:lvl w:ilvl="7" w:tplc="1092EC88">
      <w:start w:val="1"/>
      <w:numFmt w:val="lowerLetter"/>
      <w:lvlText w:val="%8."/>
      <w:lvlJc w:val="left"/>
      <w:pPr>
        <w:ind w:left="5760" w:hanging="360"/>
      </w:pPr>
    </w:lvl>
    <w:lvl w:ilvl="8" w:tplc="D1AC3D0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CA381"/>
    <w:multiLevelType w:val="hybridMultilevel"/>
    <w:tmpl w:val="E59AC9EE"/>
    <w:lvl w:ilvl="0" w:tplc="23A03174">
      <w:start w:val="1"/>
      <w:numFmt w:val="upperRoman"/>
      <w:lvlText w:val="%1."/>
      <w:lvlJc w:val="left"/>
      <w:pPr>
        <w:ind w:left="720" w:hanging="360"/>
      </w:pPr>
    </w:lvl>
    <w:lvl w:ilvl="1" w:tplc="960CF056">
      <w:start w:val="1"/>
      <w:numFmt w:val="lowerLetter"/>
      <w:lvlText w:val="%2."/>
      <w:lvlJc w:val="left"/>
      <w:pPr>
        <w:ind w:left="1440" w:hanging="360"/>
      </w:pPr>
    </w:lvl>
    <w:lvl w:ilvl="2" w:tplc="C082C232">
      <w:start w:val="1"/>
      <w:numFmt w:val="lowerRoman"/>
      <w:lvlText w:val="%3."/>
      <w:lvlJc w:val="right"/>
      <w:pPr>
        <w:ind w:left="2160" w:hanging="180"/>
      </w:pPr>
    </w:lvl>
    <w:lvl w:ilvl="3" w:tplc="AFB6560E">
      <w:start w:val="1"/>
      <w:numFmt w:val="decimal"/>
      <w:lvlText w:val="%4."/>
      <w:lvlJc w:val="left"/>
      <w:pPr>
        <w:ind w:left="2880" w:hanging="360"/>
      </w:pPr>
    </w:lvl>
    <w:lvl w:ilvl="4" w:tplc="BD5ADCA8">
      <w:start w:val="1"/>
      <w:numFmt w:val="lowerLetter"/>
      <w:lvlText w:val="%5."/>
      <w:lvlJc w:val="left"/>
      <w:pPr>
        <w:ind w:left="3600" w:hanging="360"/>
      </w:pPr>
    </w:lvl>
    <w:lvl w:ilvl="5" w:tplc="B5005756">
      <w:start w:val="1"/>
      <w:numFmt w:val="lowerRoman"/>
      <w:lvlText w:val="%6."/>
      <w:lvlJc w:val="right"/>
      <w:pPr>
        <w:ind w:left="4320" w:hanging="180"/>
      </w:pPr>
    </w:lvl>
    <w:lvl w:ilvl="6" w:tplc="19A8A04A">
      <w:start w:val="1"/>
      <w:numFmt w:val="decimal"/>
      <w:lvlText w:val="%7."/>
      <w:lvlJc w:val="left"/>
      <w:pPr>
        <w:ind w:left="5040" w:hanging="360"/>
      </w:pPr>
    </w:lvl>
    <w:lvl w:ilvl="7" w:tplc="9D1A5786">
      <w:start w:val="1"/>
      <w:numFmt w:val="lowerLetter"/>
      <w:lvlText w:val="%8."/>
      <w:lvlJc w:val="left"/>
      <w:pPr>
        <w:ind w:left="5760" w:hanging="360"/>
      </w:pPr>
    </w:lvl>
    <w:lvl w:ilvl="8" w:tplc="073A84A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B586B"/>
    <w:multiLevelType w:val="hybridMultilevel"/>
    <w:tmpl w:val="8A78C8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E46787"/>
    <w:multiLevelType w:val="hybridMultilevel"/>
    <w:tmpl w:val="A1CCB8D8"/>
    <w:lvl w:ilvl="0" w:tplc="C7128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846766">
    <w:abstractNumId w:val="4"/>
  </w:num>
  <w:num w:numId="2" w16cid:durableId="1796755985">
    <w:abstractNumId w:val="15"/>
  </w:num>
  <w:num w:numId="3" w16cid:durableId="1677658822">
    <w:abstractNumId w:val="9"/>
  </w:num>
  <w:num w:numId="4" w16cid:durableId="1780249846">
    <w:abstractNumId w:val="14"/>
  </w:num>
  <w:num w:numId="5" w16cid:durableId="246230009">
    <w:abstractNumId w:val="3"/>
  </w:num>
  <w:num w:numId="6" w16cid:durableId="1059935188">
    <w:abstractNumId w:val="16"/>
  </w:num>
  <w:num w:numId="7" w16cid:durableId="1111242382">
    <w:abstractNumId w:val="10"/>
  </w:num>
  <w:num w:numId="8" w16cid:durableId="319773891">
    <w:abstractNumId w:val="2"/>
  </w:num>
  <w:num w:numId="9" w16cid:durableId="2016182060">
    <w:abstractNumId w:val="5"/>
  </w:num>
  <w:num w:numId="10" w16cid:durableId="423185715">
    <w:abstractNumId w:val="0"/>
  </w:num>
  <w:num w:numId="11" w16cid:durableId="1537352995">
    <w:abstractNumId w:val="13"/>
  </w:num>
  <w:num w:numId="12" w16cid:durableId="1612008595">
    <w:abstractNumId w:val="11"/>
  </w:num>
  <w:num w:numId="13" w16cid:durableId="1695495764">
    <w:abstractNumId w:val="6"/>
  </w:num>
  <w:num w:numId="14" w16cid:durableId="1688360600">
    <w:abstractNumId w:val="8"/>
  </w:num>
  <w:num w:numId="15" w16cid:durableId="381905025">
    <w:abstractNumId w:val="1"/>
  </w:num>
  <w:num w:numId="16" w16cid:durableId="235408859">
    <w:abstractNumId w:val="7"/>
  </w:num>
  <w:num w:numId="17" w16cid:durableId="1755198709">
    <w:abstractNumId w:val="12"/>
  </w:num>
  <w:num w:numId="18" w16cid:durableId="1827891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8D8"/>
    <w:rsid w:val="00012129"/>
    <w:rsid w:val="00012514"/>
    <w:rsid w:val="00023E59"/>
    <w:rsid w:val="00025B40"/>
    <w:rsid w:val="00026493"/>
    <w:rsid w:val="000272D4"/>
    <w:rsid w:val="00030F69"/>
    <w:rsid w:val="000313BC"/>
    <w:rsid w:val="000352EF"/>
    <w:rsid w:val="0003788E"/>
    <w:rsid w:val="00037DC4"/>
    <w:rsid w:val="0004639D"/>
    <w:rsid w:val="000467AA"/>
    <w:rsid w:val="00046CB0"/>
    <w:rsid w:val="00051CF1"/>
    <w:rsid w:val="000527EC"/>
    <w:rsid w:val="0009078D"/>
    <w:rsid w:val="00097D94"/>
    <w:rsid w:val="000A1A74"/>
    <w:rsid w:val="000A5BAE"/>
    <w:rsid w:val="000A7FDA"/>
    <w:rsid w:val="000B1646"/>
    <w:rsid w:val="000B6782"/>
    <w:rsid w:val="000D17DA"/>
    <w:rsid w:val="000E4CBE"/>
    <w:rsid w:val="000F1FBC"/>
    <w:rsid w:val="000F2057"/>
    <w:rsid w:val="000F4499"/>
    <w:rsid w:val="000F5272"/>
    <w:rsid w:val="000F5DE8"/>
    <w:rsid w:val="001020A7"/>
    <w:rsid w:val="00104CD7"/>
    <w:rsid w:val="001138E2"/>
    <w:rsid w:val="00117AFF"/>
    <w:rsid w:val="00125779"/>
    <w:rsid w:val="00126FCF"/>
    <w:rsid w:val="0013634D"/>
    <w:rsid w:val="0014327C"/>
    <w:rsid w:val="00146F25"/>
    <w:rsid w:val="00150556"/>
    <w:rsid w:val="0016242B"/>
    <w:rsid w:val="00162B41"/>
    <w:rsid w:val="00167C56"/>
    <w:rsid w:val="0017FB54"/>
    <w:rsid w:val="00181201"/>
    <w:rsid w:val="0018721B"/>
    <w:rsid w:val="00190016"/>
    <w:rsid w:val="00194003"/>
    <w:rsid w:val="00195DE8"/>
    <w:rsid w:val="001A0DDB"/>
    <w:rsid w:val="001A4FA9"/>
    <w:rsid w:val="001B2725"/>
    <w:rsid w:val="001B5291"/>
    <w:rsid w:val="001B5B77"/>
    <w:rsid w:val="001C0D7E"/>
    <w:rsid w:val="001C2869"/>
    <w:rsid w:val="001C492E"/>
    <w:rsid w:val="001C5E11"/>
    <w:rsid w:val="001D3C2B"/>
    <w:rsid w:val="001F6B0A"/>
    <w:rsid w:val="001F6F2B"/>
    <w:rsid w:val="00210BCA"/>
    <w:rsid w:val="00217700"/>
    <w:rsid w:val="0023775A"/>
    <w:rsid w:val="00240C18"/>
    <w:rsid w:val="0024266B"/>
    <w:rsid w:val="0024394C"/>
    <w:rsid w:val="00253392"/>
    <w:rsid w:val="0025615A"/>
    <w:rsid w:val="00260069"/>
    <w:rsid w:val="00261B3D"/>
    <w:rsid w:val="00264686"/>
    <w:rsid w:val="00271233"/>
    <w:rsid w:val="00273CD0"/>
    <w:rsid w:val="002771DF"/>
    <w:rsid w:val="00293CD1"/>
    <w:rsid w:val="002948AC"/>
    <w:rsid w:val="00294FC0"/>
    <w:rsid w:val="002A4BEC"/>
    <w:rsid w:val="002A5FC6"/>
    <w:rsid w:val="002A7D7C"/>
    <w:rsid w:val="002B03EE"/>
    <w:rsid w:val="002B1AE6"/>
    <w:rsid w:val="002B395F"/>
    <w:rsid w:val="002B4726"/>
    <w:rsid w:val="002C393E"/>
    <w:rsid w:val="002C72D6"/>
    <w:rsid w:val="002D3F25"/>
    <w:rsid w:val="002D40C0"/>
    <w:rsid w:val="002E0169"/>
    <w:rsid w:val="002E17CC"/>
    <w:rsid w:val="002E3EC0"/>
    <w:rsid w:val="002E68F5"/>
    <w:rsid w:val="00304453"/>
    <w:rsid w:val="003105C3"/>
    <w:rsid w:val="0031341A"/>
    <w:rsid w:val="003163EA"/>
    <w:rsid w:val="00317127"/>
    <w:rsid w:val="00331B17"/>
    <w:rsid w:val="003344B2"/>
    <w:rsid w:val="00341E90"/>
    <w:rsid w:val="00342ED0"/>
    <w:rsid w:val="00343AF8"/>
    <w:rsid w:val="00356A10"/>
    <w:rsid w:val="00363979"/>
    <w:rsid w:val="0036595B"/>
    <w:rsid w:val="0037027F"/>
    <w:rsid w:val="00372B83"/>
    <w:rsid w:val="00374B0E"/>
    <w:rsid w:val="00375DB4"/>
    <w:rsid w:val="0037709B"/>
    <w:rsid w:val="00383336"/>
    <w:rsid w:val="00395E31"/>
    <w:rsid w:val="003A38AD"/>
    <w:rsid w:val="003A4850"/>
    <w:rsid w:val="003A48BF"/>
    <w:rsid w:val="003A566D"/>
    <w:rsid w:val="003B38F0"/>
    <w:rsid w:val="003B539D"/>
    <w:rsid w:val="003C3046"/>
    <w:rsid w:val="003D2122"/>
    <w:rsid w:val="003E1E95"/>
    <w:rsid w:val="003F21C7"/>
    <w:rsid w:val="003F6024"/>
    <w:rsid w:val="00400781"/>
    <w:rsid w:val="00400905"/>
    <w:rsid w:val="0040163A"/>
    <w:rsid w:val="00401B71"/>
    <w:rsid w:val="00401C09"/>
    <w:rsid w:val="00402158"/>
    <w:rsid w:val="00404DFF"/>
    <w:rsid w:val="00406B0B"/>
    <w:rsid w:val="00412596"/>
    <w:rsid w:val="00435EF8"/>
    <w:rsid w:val="00436527"/>
    <w:rsid w:val="0044074E"/>
    <w:rsid w:val="004452E3"/>
    <w:rsid w:val="00471D83"/>
    <w:rsid w:val="004739E5"/>
    <w:rsid w:val="0048321D"/>
    <w:rsid w:val="0049086B"/>
    <w:rsid w:val="00491A8E"/>
    <w:rsid w:val="004A65E6"/>
    <w:rsid w:val="004C2CF0"/>
    <w:rsid w:val="004C6AE2"/>
    <w:rsid w:val="004E163A"/>
    <w:rsid w:val="004E2F5B"/>
    <w:rsid w:val="004F266F"/>
    <w:rsid w:val="00504EFE"/>
    <w:rsid w:val="005075F3"/>
    <w:rsid w:val="00507E1D"/>
    <w:rsid w:val="00520877"/>
    <w:rsid w:val="00521CFA"/>
    <w:rsid w:val="005358C3"/>
    <w:rsid w:val="00535E40"/>
    <w:rsid w:val="005363A4"/>
    <w:rsid w:val="0053734F"/>
    <w:rsid w:val="00541026"/>
    <w:rsid w:val="0054182E"/>
    <w:rsid w:val="00546448"/>
    <w:rsid w:val="00554EAE"/>
    <w:rsid w:val="00561304"/>
    <w:rsid w:val="00565B12"/>
    <w:rsid w:val="00571950"/>
    <w:rsid w:val="00573904"/>
    <w:rsid w:val="00580CB4"/>
    <w:rsid w:val="00586727"/>
    <w:rsid w:val="00586916"/>
    <w:rsid w:val="005907B4"/>
    <w:rsid w:val="00592FA8"/>
    <w:rsid w:val="00595F60"/>
    <w:rsid w:val="005A0343"/>
    <w:rsid w:val="005A16FB"/>
    <w:rsid w:val="005A4743"/>
    <w:rsid w:val="005B5EA6"/>
    <w:rsid w:val="005C08EF"/>
    <w:rsid w:val="005C0E2E"/>
    <w:rsid w:val="005C4D94"/>
    <w:rsid w:val="005C5D4D"/>
    <w:rsid w:val="005D08D8"/>
    <w:rsid w:val="005D102C"/>
    <w:rsid w:val="005E070A"/>
    <w:rsid w:val="005F19EB"/>
    <w:rsid w:val="005F34B7"/>
    <w:rsid w:val="00600DB8"/>
    <w:rsid w:val="006072FF"/>
    <w:rsid w:val="00607B94"/>
    <w:rsid w:val="00616F5E"/>
    <w:rsid w:val="00623F01"/>
    <w:rsid w:val="006260BE"/>
    <w:rsid w:val="006357C2"/>
    <w:rsid w:val="00637D24"/>
    <w:rsid w:val="0064100C"/>
    <w:rsid w:val="006561BA"/>
    <w:rsid w:val="00661F65"/>
    <w:rsid w:val="006802C4"/>
    <w:rsid w:val="006824AC"/>
    <w:rsid w:val="00696CE7"/>
    <w:rsid w:val="006B18E5"/>
    <w:rsid w:val="006C6730"/>
    <w:rsid w:val="006D1F8E"/>
    <w:rsid w:val="006D2F73"/>
    <w:rsid w:val="006D3A3E"/>
    <w:rsid w:val="006D3E59"/>
    <w:rsid w:val="006E4E5A"/>
    <w:rsid w:val="006E5059"/>
    <w:rsid w:val="006E6EC7"/>
    <w:rsid w:val="006F2AB2"/>
    <w:rsid w:val="006F55D9"/>
    <w:rsid w:val="006F5645"/>
    <w:rsid w:val="007006A3"/>
    <w:rsid w:val="00701C8E"/>
    <w:rsid w:val="00717333"/>
    <w:rsid w:val="0072303D"/>
    <w:rsid w:val="00733743"/>
    <w:rsid w:val="007338A6"/>
    <w:rsid w:val="00734F27"/>
    <w:rsid w:val="00735D8D"/>
    <w:rsid w:val="0074728D"/>
    <w:rsid w:val="00763FBD"/>
    <w:rsid w:val="00766492"/>
    <w:rsid w:val="007758F9"/>
    <w:rsid w:val="00783678"/>
    <w:rsid w:val="00785387"/>
    <w:rsid w:val="007A10EA"/>
    <w:rsid w:val="007A7995"/>
    <w:rsid w:val="007B425D"/>
    <w:rsid w:val="007C3599"/>
    <w:rsid w:val="007C38A8"/>
    <w:rsid w:val="007C5017"/>
    <w:rsid w:val="007C7826"/>
    <w:rsid w:val="007D74C0"/>
    <w:rsid w:val="007E4476"/>
    <w:rsid w:val="007F4B47"/>
    <w:rsid w:val="007F4DF9"/>
    <w:rsid w:val="00800F37"/>
    <w:rsid w:val="00803736"/>
    <w:rsid w:val="00807F3D"/>
    <w:rsid w:val="00810EEA"/>
    <w:rsid w:val="0081110B"/>
    <w:rsid w:val="0081553A"/>
    <w:rsid w:val="008217AE"/>
    <w:rsid w:val="00822872"/>
    <w:rsid w:val="0082679F"/>
    <w:rsid w:val="008274D1"/>
    <w:rsid w:val="00827B33"/>
    <w:rsid w:val="00832ACA"/>
    <w:rsid w:val="008345AF"/>
    <w:rsid w:val="0085007C"/>
    <w:rsid w:val="00855003"/>
    <w:rsid w:val="00864F18"/>
    <w:rsid w:val="00867BAB"/>
    <w:rsid w:val="00870F68"/>
    <w:rsid w:val="00884F87"/>
    <w:rsid w:val="008A54CC"/>
    <w:rsid w:val="008B1627"/>
    <w:rsid w:val="008B4553"/>
    <w:rsid w:val="008D2863"/>
    <w:rsid w:val="008D4814"/>
    <w:rsid w:val="008D78A3"/>
    <w:rsid w:val="008E0AF8"/>
    <w:rsid w:val="008E6811"/>
    <w:rsid w:val="008F1575"/>
    <w:rsid w:val="008FD676"/>
    <w:rsid w:val="0090458B"/>
    <w:rsid w:val="00906876"/>
    <w:rsid w:val="00907CE3"/>
    <w:rsid w:val="00916822"/>
    <w:rsid w:val="00926A86"/>
    <w:rsid w:val="009308E9"/>
    <w:rsid w:val="00940C60"/>
    <w:rsid w:val="00954E79"/>
    <w:rsid w:val="009619A9"/>
    <w:rsid w:val="00962431"/>
    <w:rsid w:val="00973C76"/>
    <w:rsid w:val="00974A80"/>
    <w:rsid w:val="0098028D"/>
    <w:rsid w:val="009825A0"/>
    <w:rsid w:val="00985B0E"/>
    <w:rsid w:val="00993CEF"/>
    <w:rsid w:val="009942CA"/>
    <w:rsid w:val="0099612A"/>
    <w:rsid w:val="009A2860"/>
    <w:rsid w:val="009A5F82"/>
    <w:rsid w:val="009B0486"/>
    <w:rsid w:val="009B575F"/>
    <w:rsid w:val="009C1A22"/>
    <w:rsid w:val="009C5205"/>
    <w:rsid w:val="009E222B"/>
    <w:rsid w:val="009E6319"/>
    <w:rsid w:val="009F11DF"/>
    <w:rsid w:val="009F32C5"/>
    <w:rsid w:val="00A03471"/>
    <w:rsid w:val="00A04285"/>
    <w:rsid w:val="00A054ED"/>
    <w:rsid w:val="00A1622A"/>
    <w:rsid w:val="00A16AD7"/>
    <w:rsid w:val="00A17C68"/>
    <w:rsid w:val="00A17F26"/>
    <w:rsid w:val="00A26CD1"/>
    <w:rsid w:val="00A26D3F"/>
    <w:rsid w:val="00A33A1F"/>
    <w:rsid w:val="00A33D1A"/>
    <w:rsid w:val="00A458E2"/>
    <w:rsid w:val="00A51737"/>
    <w:rsid w:val="00A51B87"/>
    <w:rsid w:val="00A56488"/>
    <w:rsid w:val="00A66077"/>
    <w:rsid w:val="00A67375"/>
    <w:rsid w:val="00A71804"/>
    <w:rsid w:val="00A71DFA"/>
    <w:rsid w:val="00A752F1"/>
    <w:rsid w:val="00A754C9"/>
    <w:rsid w:val="00A86138"/>
    <w:rsid w:val="00A91573"/>
    <w:rsid w:val="00AA35DD"/>
    <w:rsid w:val="00AB1282"/>
    <w:rsid w:val="00AB4F81"/>
    <w:rsid w:val="00AC0C1A"/>
    <w:rsid w:val="00AC3A22"/>
    <w:rsid w:val="00AC7E27"/>
    <w:rsid w:val="00AD3B09"/>
    <w:rsid w:val="00AD3BDE"/>
    <w:rsid w:val="00AF26B0"/>
    <w:rsid w:val="00AF3980"/>
    <w:rsid w:val="00AF6B91"/>
    <w:rsid w:val="00B1010D"/>
    <w:rsid w:val="00B21986"/>
    <w:rsid w:val="00B26BBE"/>
    <w:rsid w:val="00B27117"/>
    <w:rsid w:val="00B30991"/>
    <w:rsid w:val="00B3555F"/>
    <w:rsid w:val="00B45084"/>
    <w:rsid w:val="00B539CE"/>
    <w:rsid w:val="00B56670"/>
    <w:rsid w:val="00B604F4"/>
    <w:rsid w:val="00B625E5"/>
    <w:rsid w:val="00B6638E"/>
    <w:rsid w:val="00B6699E"/>
    <w:rsid w:val="00B66B6B"/>
    <w:rsid w:val="00B72379"/>
    <w:rsid w:val="00B76F92"/>
    <w:rsid w:val="00B84D58"/>
    <w:rsid w:val="00B92D03"/>
    <w:rsid w:val="00B9593C"/>
    <w:rsid w:val="00BA2D4C"/>
    <w:rsid w:val="00BAD7BA"/>
    <w:rsid w:val="00BB1368"/>
    <w:rsid w:val="00BB6B6D"/>
    <w:rsid w:val="00BC2F53"/>
    <w:rsid w:val="00BC6E47"/>
    <w:rsid w:val="00BD02D8"/>
    <w:rsid w:val="00BD5BD2"/>
    <w:rsid w:val="00BD7C2B"/>
    <w:rsid w:val="00BE6B6F"/>
    <w:rsid w:val="00BF6B90"/>
    <w:rsid w:val="00BFA8AA"/>
    <w:rsid w:val="00C10E4F"/>
    <w:rsid w:val="00C114E8"/>
    <w:rsid w:val="00C13650"/>
    <w:rsid w:val="00C2130E"/>
    <w:rsid w:val="00C2427D"/>
    <w:rsid w:val="00C251F4"/>
    <w:rsid w:val="00C3726E"/>
    <w:rsid w:val="00C3747D"/>
    <w:rsid w:val="00C444FA"/>
    <w:rsid w:val="00C448AE"/>
    <w:rsid w:val="00C45AF9"/>
    <w:rsid w:val="00C50CDF"/>
    <w:rsid w:val="00C5758C"/>
    <w:rsid w:val="00C63661"/>
    <w:rsid w:val="00C66F65"/>
    <w:rsid w:val="00C74625"/>
    <w:rsid w:val="00C75381"/>
    <w:rsid w:val="00C76597"/>
    <w:rsid w:val="00C81DD5"/>
    <w:rsid w:val="00C8216D"/>
    <w:rsid w:val="00C82DF7"/>
    <w:rsid w:val="00C96D30"/>
    <w:rsid w:val="00CA2D8D"/>
    <w:rsid w:val="00CB0398"/>
    <w:rsid w:val="00CB241B"/>
    <w:rsid w:val="00CB4C6E"/>
    <w:rsid w:val="00CC1042"/>
    <w:rsid w:val="00CD3C82"/>
    <w:rsid w:val="00CD79B2"/>
    <w:rsid w:val="00CE0509"/>
    <w:rsid w:val="00CE08BF"/>
    <w:rsid w:val="00CE421E"/>
    <w:rsid w:val="00CE59D3"/>
    <w:rsid w:val="00CF27A8"/>
    <w:rsid w:val="00CF4CE5"/>
    <w:rsid w:val="00CF6B65"/>
    <w:rsid w:val="00D02235"/>
    <w:rsid w:val="00D045A5"/>
    <w:rsid w:val="00D05C56"/>
    <w:rsid w:val="00D074D5"/>
    <w:rsid w:val="00D109F3"/>
    <w:rsid w:val="00D11A96"/>
    <w:rsid w:val="00D21B8E"/>
    <w:rsid w:val="00D239BE"/>
    <w:rsid w:val="00D25144"/>
    <w:rsid w:val="00D337A5"/>
    <w:rsid w:val="00D33A96"/>
    <w:rsid w:val="00D43AC9"/>
    <w:rsid w:val="00D43FBA"/>
    <w:rsid w:val="00D44BA0"/>
    <w:rsid w:val="00D46D81"/>
    <w:rsid w:val="00D4790D"/>
    <w:rsid w:val="00D6310E"/>
    <w:rsid w:val="00D631FF"/>
    <w:rsid w:val="00D67AC6"/>
    <w:rsid w:val="00D700D5"/>
    <w:rsid w:val="00D76A54"/>
    <w:rsid w:val="00D80B69"/>
    <w:rsid w:val="00D845D7"/>
    <w:rsid w:val="00D9558E"/>
    <w:rsid w:val="00DC06BD"/>
    <w:rsid w:val="00DC3DAB"/>
    <w:rsid w:val="00DD24DC"/>
    <w:rsid w:val="00DD408B"/>
    <w:rsid w:val="00DE3EB7"/>
    <w:rsid w:val="00DE5FAA"/>
    <w:rsid w:val="00DF6CE4"/>
    <w:rsid w:val="00E00F9F"/>
    <w:rsid w:val="00E01039"/>
    <w:rsid w:val="00E02629"/>
    <w:rsid w:val="00E13992"/>
    <w:rsid w:val="00E16ECE"/>
    <w:rsid w:val="00E1752F"/>
    <w:rsid w:val="00E31B65"/>
    <w:rsid w:val="00E3215E"/>
    <w:rsid w:val="00E34724"/>
    <w:rsid w:val="00E42022"/>
    <w:rsid w:val="00E4711F"/>
    <w:rsid w:val="00E5046F"/>
    <w:rsid w:val="00E61658"/>
    <w:rsid w:val="00E63928"/>
    <w:rsid w:val="00E67AB4"/>
    <w:rsid w:val="00E72094"/>
    <w:rsid w:val="00E743B9"/>
    <w:rsid w:val="00E74AAC"/>
    <w:rsid w:val="00E772D9"/>
    <w:rsid w:val="00EA0308"/>
    <w:rsid w:val="00EA5FD8"/>
    <w:rsid w:val="00EA7559"/>
    <w:rsid w:val="00EB18C6"/>
    <w:rsid w:val="00EB19BB"/>
    <w:rsid w:val="00EB7090"/>
    <w:rsid w:val="00EC0343"/>
    <w:rsid w:val="00ED1F0F"/>
    <w:rsid w:val="00EE0135"/>
    <w:rsid w:val="00EE1825"/>
    <w:rsid w:val="00EE6A30"/>
    <w:rsid w:val="00EF3E56"/>
    <w:rsid w:val="00EF5AD4"/>
    <w:rsid w:val="00F00FF8"/>
    <w:rsid w:val="00F059D1"/>
    <w:rsid w:val="00F12577"/>
    <w:rsid w:val="00F1285C"/>
    <w:rsid w:val="00F12F91"/>
    <w:rsid w:val="00F1482C"/>
    <w:rsid w:val="00F21782"/>
    <w:rsid w:val="00F25D3A"/>
    <w:rsid w:val="00F26AD4"/>
    <w:rsid w:val="00F33DBC"/>
    <w:rsid w:val="00F3643D"/>
    <w:rsid w:val="00F36ADB"/>
    <w:rsid w:val="00F40859"/>
    <w:rsid w:val="00F42495"/>
    <w:rsid w:val="00F46C9A"/>
    <w:rsid w:val="00F51B19"/>
    <w:rsid w:val="00F54033"/>
    <w:rsid w:val="00F55B7F"/>
    <w:rsid w:val="00F62994"/>
    <w:rsid w:val="00F723CF"/>
    <w:rsid w:val="00F84664"/>
    <w:rsid w:val="00FA1412"/>
    <w:rsid w:val="00FA6573"/>
    <w:rsid w:val="00FA7D5E"/>
    <w:rsid w:val="00FB1818"/>
    <w:rsid w:val="00FB2610"/>
    <w:rsid w:val="00FB3C81"/>
    <w:rsid w:val="00FC467F"/>
    <w:rsid w:val="00FC4DF5"/>
    <w:rsid w:val="00FE14A0"/>
    <w:rsid w:val="00FE2A86"/>
    <w:rsid w:val="00FE5182"/>
    <w:rsid w:val="00FE6BDA"/>
    <w:rsid w:val="00FE7551"/>
    <w:rsid w:val="00FF1657"/>
    <w:rsid w:val="00FF31BD"/>
    <w:rsid w:val="0108AA8A"/>
    <w:rsid w:val="01494C6A"/>
    <w:rsid w:val="01630A3C"/>
    <w:rsid w:val="018CF328"/>
    <w:rsid w:val="01F92BDA"/>
    <w:rsid w:val="01FBBBD2"/>
    <w:rsid w:val="02965765"/>
    <w:rsid w:val="02C9FD12"/>
    <w:rsid w:val="02FB66C2"/>
    <w:rsid w:val="03770E0B"/>
    <w:rsid w:val="03995AD7"/>
    <w:rsid w:val="03C28CA6"/>
    <w:rsid w:val="03CC9AB7"/>
    <w:rsid w:val="042FEC79"/>
    <w:rsid w:val="045AD6A2"/>
    <w:rsid w:val="048EADAD"/>
    <w:rsid w:val="0498CB15"/>
    <w:rsid w:val="04BDA93B"/>
    <w:rsid w:val="04EB6C77"/>
    <w:rsid w:val="04EDF2DA"/>
    <w:rsid w:val="053CD9C3"/>
    <w:rsid w:val="056B7257"/>
    <w:rsid w:val="05CB14B6"/>
    <w:rsid w:val="062A510B"/>
    <w:rsid w:val="066BF2AC"/>
    <w:rsid w:val="066C39F2"/>
    <w:rsid w:val="0681C294"/>
    <w:rsid w:val="06FA2D68"/>
    <w:rsid w:val="0718993A"/>
    <w:rsid w:val="0768A139"/>
    <w:rsid w:val="079DD846"/>
    <w:rsid w:val="07D9F912"/>
    <w:rsid w:val="07F7FE6B"/>
    <w:rsid w:val="0880A0B4"/>
    <w:rsid w:val="095D7D6D"/>
    <w:rsid w:val="0976ACBF"/>
    <w:rsid w:val="09EA787E"/>
    <w:rsid w:val="0A298E33"/>
    <w:rsid w:val="0AF451FD"/>
    <w:rsid w:val="0B12C643"/>
    <w:rsid w:val="0B433948"/>
    <w:rsid w:val="0B795406"/>
    <w:rsid w:val="0BCD9E8B"/>
    <w:rsid w:val="0C27BA68"/>
    <w:rsid w:val="0CA5817D"/>
    <w:rsid w:val="0CCB6F8F"/>
    <w:rsid w:val="0CCEBF09"/>
    <w:rsid w:val="0D319416"/>
    <w:rsid w:val="0D81CE0F"/>
    <w:rsid w:val="0E070099"/>
    <w:rsid w:val="0E163860"/>
    <w:rsid w:val="0E47C124"/>
    <w:rsid w:val="0E8113E6"/>
    <w:rsid w:val="0E87A33F"/>
    <w:rsid w:val="0EC32077"/>
    <w:rsid w:val="0F0842D1"/>
    <w:rsid w:val="0F203C3E"/>
    <w:rsid w:val="0F2E938B"/>
    <w:rsid w:val="0F6CEDE2"/>
    <w:rsid w:val="0FA937E5"/>
    <w:rsid w:val="0FB991FB"/>
    <w:rsid w:val="0FCD9964"/>
    <w:rsid w:val="0FCED316"/>
    <w:rsid w:val="0FDAC6C1"/>
    <w:rsid w:val="0FE055C4"/>
    <w:rsid w:val="1018336A"/>
    <w:rsid w:val="101CE447"/>
    <w:rsid w:val="105A726A"/>
    <w:rsid w:val="1098D2FC"/>
    <w:rsid w:val="10A59159"/>
    <w:rsid w:val="1139F8EB"/>
    <w:rsid w:val="11823000"/>
    <w:rsid w:val="11C15856"/>
    <w:rsid w:val="11CA2BF9"/>
    <w:rsid w:val="12348D75"/>
    <w:rsid w:val="12E75810"/>
    <w:rsid w:val="13185DAA"/>
    <w:rsid w:val="137941F8"/>
    <w:rsid w:val="13BABB72"/>
    <w:rsid w:val="13BC575C"/>
    <w:rsid w:val="13BF5ACC"/>
    <w:rsid w:val="1447391F"/>
    <w:rsid w:val="147585CB"/>
    <w:rsid w:val="14B28525"/>
    <w:rsid w:val="14FE64BD"/>
    <w:rsid w:val="14FE7D93"/>
    <w:rsid w:val="15624D56"/>
    <w:rsid w:val="1563C1DB"/>
    <w:rsid w:val="156ABD1E"/>
    <w:rsid w:val="15725A51"/>
    <w:rsid w:val="1592B7A3"/>
    <w:rsid w:val="1611562C"/>
    <w:rsid w:val="16214E0E"/>
    <w:rsid w:val="1720F279"/>
    <w:rsid w:val="173D4770"/>
    <w:rsid w:val="1774C26E"/>
    <w:rsid w:val="17DA03BC"/>
    <w:rsid w:val="17DD1697"/>
    <w:rsid w:val="17F07E11"/>
    <w:rsid w:val="18849C3D"/>
    <w:rsid w:val="18D62E4C"/>
    <w:rsid w:val="1936F1CE"/>
    <w:rsid w:val="198CD089"/>
    <w:rsid w:val="1A74E832"/>
    <w:rsid w:val="1A79EC33"/>
    <w:rsid w:val="1A9F0365"/>
    <w:rsid w:val="1AF4DD73"/>
    <w:rsid w:val="1B12A2CE"/>
    <w:rsid w:val="1B3C4FF3"/>
    <w:rsid w:val="1B9065E0"/>
    <w:rsid w:val="1C170C15"/>
    <w:rsid w:val="1C4DD5E2"/>
    <w:rsid w:val="1C4FBB75"/>
    <w:rsid w:val="1CAD8B4A"/>
    <w:rsid w:val="1D079429"/>
    <w:rsid w:val="1D2A0CE8"/>
    <w:rsid w:val="1D31A125"/>
    <w:rsid w:val="1D43B139"/>
    <w:rsid w:val="1D87803C"/>
    <w:rsid w:val="1E05E2C7"/>
    <w:rsid w:val="1E2A71D2"/>
    <w:rsid w:val="1E5F5793"/>
    <w:rsid w:val="1E85FCD9"/>
    <w:rsid w:val="1E94EF32"/>
    <w:rsid w:val="1EFBBB97"/>
    <w:rsid w:val="1F46D72D"/>
    <w:rsid w:val="1F4C2C0B"/>
    <w:rsid w:val="1F7D6C7A"/>
    <w:rsid w:val="1FA1B328"/>
    <w:rsid w:val="200B3CCD"/>
    <w:rsid w:val="201DD667"/>
    <w:rsid w:val="2046EBAD"/>
    <w:rsid w:val="206F4BC0"/>
    <w:rsid w:val="2074F587"/>
    <w:rsid w:val="2076D010"/>
    <w:rsid w:val="20A2BF0B"/>
    <w:rsid w:val="20AB6AF1"/>
    <w:rsid w:val="20B944C5"/>
    <w:rsid w:val="20E91BCC"/>
    <w:rsid w:val="21CED872"/>
    <w:rsid w:val="22360062"/>
    <w:rsid w:val="228F9F12"/>
    <w:rsid w:val="22E9CF6C"/>
    <w:rsid w:val="236AA8D3"/>
    <w:rsid w:val="240F20E3"/>
    <w:rsid w:val="24934315"/>
    <w:rsid w:val="24D770B6"/>
    <w:rsid w:val="25082CDE"/>
    <w:rsid w:val="2529FA28"/>
    <w:rsid w:val="25685FE6"/>
    <w:rsid w:val="257833D0"/>
    <w:rsid w:val="25AAF144"/>
    <w:rsid w:val="25BBE65F"/>
    <w:rsid w:val="25DB38C4"/>
    <w:rsid w:val="25E86D6C"/>
    <w:rsid w:val="264687BC"/>
    <w:rsid w:val="26F36671"/>
    <w:rsid w:val="2723F9C6"/>
    <w:rsid w:val="2748C7FB"/>
    <w:rsid w:val="27939CB0"/>
    <w:rsid w:val="27C24450"/>
    <w:rsid w:val="281303F7"/>
    <w:rsid w:val="287A5DA5"/>
    <w:rsid w:val="2887B46F"/>
    <w:rsid w:val="28CAC21C"/>
    <w:rsid w:val="28DA7FC7"/>
    <w:rsid w:val="28F72921"/>
    <w:rsid w:val="298421C7"/>
    <w:rsid w:val="2A3ADA56"/>
    <w:rsid w:val="2A5B9A88"/>
    <w:rsid w:val="2A60A6CE"/>
    <w:rsid w:val="2A653A0A"/>
    <w:rsid w:val="2AAE8165"/>
    <w:rsid w:val="2B2D89DD"/>
    <w:rsid w:val="2B2FB5CE"/>
    <w:rsid w:val="2B768895"/>
    <w:rsid w:val="2B979722"/>
    <w:rsid w:val="2BA4DC45"/>
    <w:rsid w:val="2BE57A91"/>
    <w:rsid w:val="2BF76AE9"/>
    <w:rsid w:val="2C333075"/>
    <w:rsid w:val="2C36D100"/>
    <w:rsid w:val="2CBD7657"/>
    <w:rsid w:val="2CE882A2"/>
    <w:rsid w:val="2D430A6C"/>
    <w:rsid w:val="2D5706C2"/>
    <w:rsid w:val="2D793753"/>
    <w:rsid w:val="2D7FAF08"/>
    <w:rsid w:val="2D88D51B"/>
    <w:rsid w:val="2DAC107B"/>
    <w:rsid w:val="2E008C43"/>
    <w:rsid w:val="2F4D4248"/>
    <w:rsid w:val="2F7AD782"/>
    <w:rsid w:val="2FC31205"/>
    <w:rsid w:val="3029D657"/>
    <w:rsid w:val="30CDD177"/>
    <w:rsid w:val="31023B06"/>
    <w:rsid w:val="316E99A2"/>
    <w:rsid w:val="31DADD9E"/>
    <w:rsid w:val="32704BEF"/>
    <w:rsid w:val="3278B9EC"/>
    <w:rsid w:val="32AE5BFB"/>
    <w:rsid w:val="32C16765"/>
    <w:rsid w:val="331F5586"/>
    <w:rsid w:val="3330C589"/>
    <w:rsid w:val="33389BC2"/>
    <w:rsid w:val="3360ED64"/>
    <w:rsid w:val="336F91C6"/>
    <w:rsid w:val="33A10FF8"/>
    <w:rsid w:val="33ABD575"/>
    <w:rsid w:val="33C7F22F"/>
    <w:rsid w:val="341D96EE"/>
    <w:rsid w:val="3461B7C3"/>
    <w:rsid w:val="34ED9480"/>
    <w:rsid w:val="35546665"/>
    <w:rsid w:val="35B30A64"/>
    <w:rsid w:val="3667CED3"/>
    <w:rsid w:val="3700C70D"/>
    <w:rsid w:val="370422F8"/>
    <w:rsid w:val="37840CAD"/>
    <w:rsid w:val="3792C348"/>
    <w:rsid w:val="384A1F22"/>
    <w:rsid w:val="38B2A7DC"/>
    <w:rsid w:val="38C47058"/>
    <w:rsid w:val="38CDA24C"/>
    <w:rsid w:val="3928AC38"/>
    <w:rsid w:val="39407A08"/>
    <w:rsid w:val="39BE8C3F"/>
    <w:rsid w:val="3AFA9F25"/>
    <w:rsid w:val="3B0A6E9E"/>
    <w:rsid w:val="3B3A6890"/>
    <w:rsid w:val="3B56C1A4"/>
    <w:rsid w:val="3B5A14A4"/>
    <w:rsid w:val="3C553E41"/>
    <w:rsid w:val="3CA38710"/>
    <w:rsid w:val="3CE57E0F"/>
    <w:rsid w:val="3CF470F1"/>
    <w:rsid w:val="3D1C6BC6"/>
    <w:rsid w:val="3D21C75D"/>
    <w:rsid w:val="3D2DA564"/>
    <w:rsid w:val="3D85E5A4"/>
    <w:rsid w:val="3E3C6831"/>
    <w:rsid w:val="3E47282C"/>
    <w:rsid w:val="3E629768"/>
    <w:rsid w:val="3E9DF2FF"/>
    <w:rsid w:val="3EBB58A4"/>
    <w:rsid w:val="3EE8EDDE"/>
    <w:rsid w:val="3F8CDF03"/>
    <w:rsid w:val="3F8DDFB1"/>
    <w:rsid w:val="3FC1400F"/>
    <w:rsid w:val="3FE7A7E4"/>
    <w:rsid w:val="3FFFA151"/>
    <w:rsid w:val="400DD9B3"/>
    <w:rsid w:val="40A89552"/>
    <w:rsid w:val="40DE872D"/>
    <w:rsid w:val="40F42B37"/>
    <w:rsid w:val="4110E1C4"/>
    <w:rsid w:val="424A331E"/>
    <w:rsid w:val="4284BDBD"/>
    <w:rsid w:val="428FB5B2"/>
    <w:rsid w:val="42D08994"/>
    <w:rsid w:val="42FEDFA9"/>
    <w:rsid w:val="43565EBD"/>
    <w:rsid w:val="43976AFB"/>
    <w:rsid w:val="43B54CA0"/>
    <w:rsid w:val="43B842B8"/>
    <w:rsid w:val="43DBAEF5"/>
    <w:rsid w:val="4405D358"/>
    <w:rsid w:val="4441E06F"/>
    <w:rsid w:val="44A70679"/>
    <w:rsid w:val="44A8D60F"/>
    <w:rsid w:val="44DFAEEC"/>
    <w:rsid w:val="4568D583"/>
    <w:rsid w:val="45736E5F"/>
    <w:rsid w:val="4591B62E"/>
    <w:rsid w:val="45F166DD"/>
    <w:rsid w:val="4642D6DA"/>
    <w:rsid w:val="47433CA7"/>
    <w:rsid w:val="47802348"/>
    <w:rsid w:val="47D1F0D8"/>
    <w:rsid w:val="48174FAE"/>
    <w:rsid w:val="485F5CF4"/>
    <w:rsid w:val="48A0894C"/>
    <w:rsid w:val="48F4F2B1"/>
    <w:rsid w:val="49020A11"/>
    <w:rsid w:val="490FDF42"/>
    <w:rsid w:val="4919ED53"/>
    <w:rsid w:val="493A8373"/>
    <w:rsid w:val="49966692"/>
    <w:rsid w:val="49ED1362"/>
    <w:rsid w:val="4A5FBDC0"/>
    <w:rsid w:val="4A61CEFA"/>
    <w:rsid w:val="4AE8BA07"/>
    <w:rsid w:val="4B0F867F"/>
    <w:rsid w:val="4B27E6B3"/>
    <w:rsid w:val="4B28C61A"/>
    <w:rsid w:val="4B4EF070"/>
    <w:rsid w:val="4BB2A7DF"/>
    <w:rsid w:val="4BC1B7A7"/>
    <w:rsid w:val="4BF379E7"/>
    <w:rsid w:val="4C199420"/>
    <w:rsid w:val="4C27C3F2"/>
    <w:rsid w:val="4C478004"/>
    <w:rsid w:val="4C4C502B"/>
    <w:rsid w:val="4C727E44"/>
    <w:rsid w:val="4CA033E3"/>
    <w:rsid w:val="4CA67E00"/>
    <w:rsid w:val="4D2AA0D1"/>
    <w:rsid w:val="4D56A49C"/>
    <w:rsid w:val="4DD03C68"/>
    <w:rsid w:val="4E0E4EA5"/>
    <w:rsid w:val="4E2AC116"/>
    <w:rsid w:val="4EF9E682"/>
    <w:rsid w:val="4FA302CD"/>
    <w:rsid w:val="50BCC018"/>
    <w:rsid w:val="5107DD2A"/>
    <w:rsid w:val="5117C070"/>
    <w:rsid w:val="512D9857"/>
    <w:rsid w:val="51B6F251"/>
    <w:rsid w:val="5204A9FC"/>
    <w:rsid w:val="52329621"/>
    <w:rsid w:val="52E6F10D"/>
    <w:rsid w:val="52EE51A8"/>
    <w:rsid w:val="53300F9B"/>
    <w:rsid w:val="53B53E25"/>
    <w:rsid w:val="541625D9"/>
    <w:rsid w:val="543F7DEC"/>
    <w:rsid w:val="5478D564"/>
    <w:rsid w:val="54D957FE"/>
    <w:rsid w:val="555CCF19"/>
    <w:rsid w:val="55856F92"/>
    <w:rsid w:val="55D794DC"/>
    <w:rsid w:val="55DB4E4D"/>
    <w:rsid w:val="560A079F"/>
    <w:rsid w:val="561A31D7"/>
    <w:rsid w:val="56356A86"/>
    <w:rsid w:val="56AB4686"/>
    <w:rsid w:val="56FDEB7C"/>
    <w:rsid w:val="57040802"/>
    <w:rsid w:val="570FBB70"/>
    <w:rsid w:val="5724A14C"/>
    <w:rsid w:val="572ED15D"/>
    <w:rsid w:val="5742E26B"/>
    <w:rsid w:val="57643261"/>
    <w:rsid w:val="5767F99D"/>
    <w:rsid w:val="57B40C6C"/>
    <w:rsid w:val="57D030FE"/>
    <w:rsid w:val="57F3AD44"/>
    <w:rsid w:val="57F906F9"/>
    <w:rsid w:val="58267792"/>
    <w:rsid w:val="585C313D"/>
    <w:rsid w:val="58937AED"/>
    <w:rsid w:val="5935BAE4"/>
    <w:rsid w:val="59601CA7"/>
    <w:rsid w:val="5AB6ACF6"/>
    <w:rsid w:val="5ABFB6D5"/>
    <w:rsid w:val="5AC941AA"/>
    <w:rsid w:val="5AEDA2FA"/>
    <w:rsid w:val="5B2A96C3"/>
    <w:rsid w:val="5B893C27"/>
    <w:rsid w:val="5BA8826A"/>
    <w:rsid w:val="5BC0500A"/>
    <w:rsid w:val="5BE85F89"/>
    <w:rsid w:val="5C932787"/>
    <w:rsid w:val="5CCEAAF1"/>
    <w:rsid w:val="5CDCAA67"/>
    <w:rsid w:val="5D1C5E63"/>
    <w:rsid w:val="5D2A6933"/>
    <w:rsid w:val="5D424C75"/>
    <w:rsid w:val="5D559935"/>
    <w:rsid w:val="5E34E994"/>
    <w:rsid w:val="5E4897B8"/>
    <w:rsid w:val="5E6DF5E5"/>
    <w:rsid w:val="5F192D56"/>
    <w:rsid w:val="5F6D072A"/>
    <w:rsid w:val="5F7198EE"/>
    <w:rsid w:val="5F8A1E19"/>
    <w:rsid w:val="6047AB90"/>
    <w:rsid w:val="6053FF25"/>
    <w:rsid w:val="606F1945"/>
    <w:rsid w:val="61306ECA"/>
    <w:rsid w:val="61C3641C"/>
    <w:rsid w:val="61F96F08"/>
    <w:rsid w:val="6216C54A"/>
    <w:rsid w:val="6248B9EB"/>
    <w:rsid w:val="6286F8CF"/>
    <w:rsid w:val="63198C72"/>
    <w:rsid w:val="6321B78B"/>
    <w:rsid w:val="6399AAB7"/>
    <w:rsid w:val="63A9D684"/>
    <w:rsid w:val="63B0941F"/>
    <w:rsid w:val="63D53177"/>
    <w:rsid w:val="64638F43"/>
    <w:rsid w:val="64744470"/>
    <w:rsid w:val="649076CE"/>
    <w:rsid w:val="64BD7F6F"/>
    <w:rsid w:val="6543CA52"/>
    <w:rsid w:val="6551495B"/>
    <w:rsid w:val="657B98E4"/>
    <w:rsid w:val="65A380E2"/>
    <w:rsid w:val="65BC9E5C"/>
    <w:rsid w:val="662CD4C8"/>
    <w:rsid w:val="6688C0A2"/>
    <w:rsid w:val="67253F45"/>
    <w:rsid w:val="67453AF5"/>
    <w:rsid w:val="676C9417"/>
    <w:rsid w:val="678F1B9E"/>
    <w:rsid w:val="6798E3D3"/>
    <w:rsid w:val="67FE410A"/>
    <w:rsid w:val="6826A686"/>
    <w:rsid w:val="69096619"/>
    <w:rsid w:val="695B80D3"/>
    <w:rsid w:val="6A0A8E61"/>
    <w:rsid w:val="6A3AA373"/>
    <w:rsid w:val="6A443BD2"/>
    <w:rsid w:val="6A7D1828"/>
    <w:rsid w:val="6A900F7F"/>
    <w:rsid w:val="6A9DF152"/>
    <w:rsid w:val="6AC38BA9"/>
    <w:rsid w:val="6B3702D2"/>
    <w:rsid w:val="6B7A8AF1"/>
    <w:rsid w:val="6BDD0428"/>
    <w:rsid w:val="6C68A121"/>
    <w:rsid w:val="6CC072C1"/>
    <w:rsid w:val="6CD5D0FB"/>
    <w:rsid w:val="6CEB5928"/>
    <w:rsid w:val="6D1FBA0A"/>
    <w:rsid w:val="6D28103A"/>
    <w:rsid w:val="6D56CB95"/>
    <w:rsid w:val="6D61095E"/>
    <w:rsid w:val="6D7B586C"/>
    <w:rsid w:val="6DB82A6F"/>
    <w:rsid w:val="6DC7B041"/>
    <w:rsid w:val="6DFA6BE5"/>
    <w:rsid w:val="6E20E5CB"/>
    <w:rsid w:val="6E4E76F1"/>
    <w:rsid w:val="6EEA328F"/>
    <w:rsid w:val="6F32FD86"/>
    <w:rsid w:val="6F45DAE7"/>
    <w:rsid w:val="6F58F8CE"/>
    <w:rsid w:val="6F5A1232"/>
    <w:rsid w:val="6F6B22E4"/>
    <w:rsid w:val="6F91FC4B"/>
    <w:rsid w:val="705139BC"/>
    <w:rsid w:val="70A9E4F7"/>
    <w:rsid w:val="70B97A90"/>
    <w:rsid w:val="714FB57A"/>
    <w:rsid w:val="7179CA72"/>
    <w:rsid w:val="7229EB64"/>
    <w:rsid w:val="72347A81"/>
    <w:rsid w:val="728B503F"/>
    <w:rsid w:val="72916ADD"/>
    <w:rsid w:val="72EB85DB"/>
    <w:rsid w:val="734CFEC7"/>
    <w:rsid w:val="737E58F0"/>
    <w:rsid w:val="740D2D3F"/>
    <w:rsid w:val="74EC0131"/>
    <w:rsid w:val="7526EB7A"/>
    <w:rsid w:val="75538C68"/>
    <w:rsid w:val="757F09C4"/>
    <w:rsid w:val="75A3DDA8"/>
    <w:rsid w:val="75EC7547"/>
    <w:rsid w:val="76063E50"/>
    <w:rsid w:val="7628E954"/>
    <w:rsid w:val="76D0D7C1"/>
    <w:rsid w:val="778247D0"/>
    <w:rsid w:val="7788E654"/>
    <w:rsid w:val="779E1527"/>
    <w:rsid w:val="77D31333"/>
    <w:rsid w:val="77E052C7"/>
    <w:rsid w:val="77EE0A5F"/>
    <w:rsid w:val="7800984F"/>
    <w:rsid w:val="78117AD3"/>
    <w:rsid w:val="7823A1F3"/>
    <w:rsid w:val="78AEDC8A"/>
    <w:rsid w:val="78BCE462"/>
    <w:rsid w:val="78E8D2EE"/>
    <w:rsid w:val="79283BB7"/>
    <w:rsid w:val="7975BD7C"/>
    <w:rsid w:val="797C2328"/>
    <w:rsid w:val="798BE5D9"/>
    <w:rsid w:val="79AFD608"/>
    <w:rsid w:val="7A205DE0"/>
    <w:rsid w:val="7A7CB4B1"/>
    <w:rsid w:val="7ABC290A"/>
    <w:rsid w:val="7ACA2692"/>
    <w:rsid w:val="7B1D7772"/>
    <w:rsid w:val="7B4BA669"/>
    <w:rsid w:val="7BF48524"/>
    <w:rsid w:val="7C5ABB8D"/>
    <w:rsid w:val="7C936671"/>
    <w:rsid w:val="7CD15F49"/>
    <w:rsid w:val="7CE2B9AA"/>
    <w:rsid w:val="7D49CE93"/>
    <w:rsid w:val="7D595F81"/>
    <w:rsid w:val="7DCE0DF1"/>
    <w:rsid w:val="7E13B7B2"/>
    <w:rsid w:val="7E15B6AC"/>
    <w:rsid w:val="7E72E8DA"/>
    <w:rsid w:val="7E7C402B"/>
    <w:rsid w:val="7E8AB8A4"/>
    <w:rsid w:val="7EEBE1EC"/>
    <w:rsid w:val="7EEF1B82"/>
    <w:rsid w:val="7FAB09DA"/>
    <w:rsid w:val="7FC84E4E"/>
    <w:rsid w:val="7FDD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8EF99"/>
  <w15:chartTrackingRefBased/>
  <w15:docId w15:val="{0F8C2B9E-086C-4A6A-9501-E516BF57B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D24DC"/>
    <w:pPr>
      <w:spacing w:after="160" w:line="259" w:lineRule="auto"/>
    </w:pPr>
    <w:rPr>
      <w:sz w:val="22"/>
      <w:szCs w:val="22"/>
      <w:lang w:eastAsia="en-US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iPriority w:val="99"/>
    <w:unhideWhenUsed/>
    <w:rsid w:val="00551528"/>
    <w:pPr>
      <w:spacing w:after="0" w:line="240" w:lineRule="auto"/>
    </w:pPr>
    <w:rPr>
      <w:rFonts w:ascii="Consolas" w:hAnsi="Consolas"/>
      <w:sz w:val="21"/>
      <w:szCs w:val="21"/>
    </w:rPr>
  </w:style>
  <w:style w:type="character" w:styleId="TextosemFormataoChar" w:customStyle="1">
    <w:name w:val="Texto sem Formatação Char"/>
    <w:link w:val="TextosemFormatao"/>
    <w:uiPriority w:val="99"/>
    <w:rsid w:val="00551528"/>
    <w:rPr>
      <w:rFonts w:ascii="Consolas" w:hAnsi="Consolas"/>
      <w:sz w:val="21"/>
      <w:szCs w:val="21"/>
    </w:rPr>
  </w:style>
  <w:style w:type="paragraph" w:styleId="Cabealho">
    <w:name w:val="header"/>
    <w:basedOn w:val="Normal"/>
    <w:link w:val="CabealhoChar"/>
    <w:uiPriority w:val="99"/>
    <w:unhideWhenUsed/>
    <w:rsid w:val="006D3A3E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D3A3E"/>
  </w:style>
  <w:style w:type="paragraph" w:styleId="Rodap">
    <w:name w:val="footer"/>
    <w:basedOn w:val="Normal"/>
    <w:link w:val="RodapChar"/>
    <w:uiPriority w:val="99"/>
    <w:unhideWhenUsed/>
    <w:rsid w:val="006D3A3E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D3A3E"/>
  </w:style>
  <w:style w:type="table" w:styleId="Tabelacomgrade">
    <w:name w:val="Table Grid"/>
    <w:basedOn w:val="Tabelanormal"/>
    <w:uiPriority w:val="39"/>
    <w:rsid w:val="006D3A3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grafodaLista">
    <w:name w:val="List Paragraph"/>
    <w:basedOn w:val="Normal"/>
    <w:uiPriority w:val="34"/>
    <w:qFormat/>
    <w:rsid w:val="007C7826"/>
    <w:pPr>
      <w:ind w:left="708"/>
    </w:pPr>
  </w:style>
  <w:style w:type="character" w:styleId="Hyperlink">
    <w:name w:val="Hyperlink"/>
    <w:uiPriority w:val="99"/>
    <w:unhideWhenUsed/>
    <w:rsid w:val="00D109F3"/>
    <w:rPr>
      <w:color w:val="0563C1"/>
      <w:u w:val="single"/>
    </w:rPr>
  </w:style>
  <w:style w:type="character" w:styleId="MenoPendente">
    <w:name w:val="Unresolved Mention"/>
    <w:uiPriority w:val="99"/>
    <w:semiHidden/>
    <w:unhideWhenUsed/>
    <w:rsid w:val="00D109F3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BC2F53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D76A5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76A54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D76A54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76A54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D76A5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microsoft.com/office/2020/10/relationships/intelligence" Target="intelligence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91CC9-2D42-4939-8480-131AAD8AA68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Cleber Galvão França</dc:creator>
  <keywords/>
  <lastModifiedBy>Julia Nogueira Gomes</lastModifiedBy>
  <revision>16</revision>
  <lastPrinted>2023-03-09T18:25:00.0000000Z</lastPrinted>
  <dcterms:created xsi:type="dcterms:W3CDTF">2022-07-04T13:28:00.0000000Z</dcterms:created>
  <dcterms:modified xsi:type="dcterms:W3CDTF">2023-10-24T13:24:14.8121837Z</dcterms:modified>
</coreProperties>
</file>